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B8566" w14:textId="4E9DCA6F" w:rsidR="00A9342A" w:rsidRPr="00DA157F" w:rsidRDefault="00E5407C" w:rsidP="00DA15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DA157F">
        <w:rPr>
          <w:rFonts w:ascii="Arial" w:hAnsi="Arial" w:cs="Arial"/>
          <w:b/>
          <w:bCs/>
          <w:color w:val="231F20"/>
          <w:sz w:val="28"/>
          <w:szCs w:val="28"/>
        </w:rPr>
        <w:t>МОНГОЛЫН ХУУЛЬ</w:t>
      </w:r>
      <w:r w:rsidR="009C42EE">
        <w:rPr>
          <w:rFonts w:ascii="Arial" w:hAnsi="Arial" w:cs="Arial"/>
          <w:b/>
          <w:bCs/>
          <w:color w:val="231F20"/>
          <w:sz w:val="28"/>
          <w:szCs w:val="28"/>
        </w:rPr>
        <w:t>ЧДЫ</w:t>
      </w:r>
      <w:r w:rsidR="00272424" w:rsidRPr="00DA157F">
        <w:rPr>
          <w:rFonts w:ascii="Arial" w:hAnsi="Arial" w:cs="Arial"/>
          <w:b/>
          <w:bCs/>
          <w:color w:val="231F20"/>
          <w:sz w:val="28"/>
          <w:szCs w:val="28"/>
        </w:rPr>
        <w:t>Н ХОЛБООНЫ</w:t>
      </w:r>
    </w:p>
    <w:p w14:paraId="454410B1" w14:textId="77777777" w:rsidR="00DA157F" w:rsidRDefault="00272424" w:rsidP="004A2B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DA157F">
        <w:rPr>
          <w:rFonts w:ascii="Arial" w:hAnsi="Arial" w:cs="Arial"/>
          <w:b/>
          <w:bCs/>
          <w:color w:val="231F20"/>
          <w:sz w:val="28"/>
          <w:szCs w:val="28"/>
        </w:rPr>
        <w:t xml:space="preserve">САНХҮҮГИЙН ҮЙЛ АЖИЛЛАГААНЫ </w:t>
      </w:r>
    </w:p>
    <w:p w14:paraId="004FF1E6" w14:textId="3EBF6EA3" w:rsidR="00272424" w:rsidRPr="00DA157F" w:rsidRDefault="00244C37" w:rsidP="004A2BE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ИЛ ТОД </w:t>
      </w:r>
      <w:r w:rsidR="00272424" w:rsidRPr="00DA157F">
        <w:rPr>
          <w:rFonts w:ascii="Arial" w:hAnsi="Arial" w:cs="Arial"/>
          <w:b/>
          <w:bCs/>
          <w:color w:val="231F20"/>
          <w:sz w:val="28"/>
          <w:szCs w:val="28"/>
        </w:rPr>
        <w:t>БАЙДЛЫГ ХАНГАХ ЖУРАМ </w:t>
      </w:r>
    </w:p>
    <w:p w14:paraId="2F9514C4" w14:textId="77777777" w:rsidR="00A9342A" w:rsidRDefault="00A9342A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  <w:sz w:val="20"/>
          <w:szCs w:val="20"/>
        </w:rPr>
      </w:pPr>
    </w:p>
    <w:p w14:paraId="13B7A91C" w14:textId="77777777" w:rsidR="00DA157F" w:rsidRDefault="00DA157F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7DB0A314" w14:textId="77777777" w:rsidR="00FA58B3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877497">
        <w:rPr>
          <w:rFonts w:ascii="Arial" w:hAnsi="Arial" w:cs="Arial"/>
          <w:b/>
          <w:bCs/>
          <w:color w:val="231F20"/>
        </w:rPr>
        <w:t>НЭГДҮГЭЭР БҮЛЭГ </w:t>
      </w:r>
    </w:p>
    <w:p w14:paraId="15FFAD52" w14:textId="73577857" w:rsidR="00272424" w:rsidRPr="00877497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877497">
        <w:rPr>
          <w:rFonts w:ascii="Arial" w:hAnsi="Arial" w:cs="Arial"/>
          <w:b/>
          <w:bCs/>
          <w:color w:val="231F20"/>
        </w:rPr>
        <w:t> </w:t>
      </w:r>
    </w:p>
    <w:p w14:paraId="56D41639" w14:textId="77777777" w:rsidR="00882A1B" w:rsidRPr="00877497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877497">
        <w:rPr>
          <w:rFonts w:ascii="Arial" w:hAnsi="Arial" w:cs="Arial"/>
          <w:b/>
          <w:bCs/>
          <w:color w:val="231F20"/>
        </w:rPr>
        <w:t>НИЙТЛЭГ ҮНДЭСЛЭЛ</w:t>
      </w:r>
    </w:p>
    <w:p w14:paraId="0CA8CF14" w14:textId="0B1F9CEE" w:rsidR="00272424" w:rsidRPr="00DA4C86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A4C86">
        <w:rPr>
          <w:rFonts w:ascii="Arial" w:hAnsi="Arial" w:cs="Arial"/>
          <w:b/>
          <w:bCs/>
          <w:color w:val="231F20"/>
          <w:sz w:val="20"/>
          <w:szCs w:val="20"/>
        </w:rPr>
        <w:t> </w:t>
      </w:r>
    </w:p>
    <w:p w14:paraId="306FA084" w14:textId="77777777" w:rsidR="00882A1B" w:rsidRDefault="00272424" w:rsidP="00DA15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1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дүгээр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Журмын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зорилт</w:t>
      </w:r>
      <w:proofErr w:type="spellEnd"/>
    </w:p>
    <w:p w14:paraId="431CDB28" w14:textId="3FBF7EC8" w:rsidR="00272424" w:rsidRPr="00A9342A" w:rsidRDefault="00272424" w:rsidP="0042365C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9342A">
        <w:rPr>
          <w:rFonts w:ascii="Arial" w:hAnsi="Arial" w:cs="Arial"/>
          <w:b/>
          <w:bCs/>
          <w:color w:val="231F20"/>
        </w:rPr>
        <w:t> </w:t>
      </w:r>
    </w:p>
    <w:p w14:paraId="451075F6" w14:textId="55DA8642" w:rsidR="00272424" w:rsidRPr="00A9342A" w:rsidRDefault="00272424" w:rsidP="0042365C">
      <w:pPr>
        <w:pStyle w:val="NormalWeb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1.1.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зорилт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</w:t>
      </w:r>
      <w:r w:rsidR="00B31925" w:rsidRPr="00A9342A">
        <w:rPr>
          <w:rFonts w:ascii="Arial" w:hAnsi="Arial" w:cs="Arial"/>
          <w:color w:val="231F20"/>
        </w:rPr>
        <w:t>онголын</w:t>
      </w:r>
      <w:proofErr w:type="spellEnd"/>
      <w:r w:rsidR="00B31925" w:rsidRPr="00A9342A">
        <w:rPr>
          <w:rFonts w:ascii="Arial" w:hAnsi="Arial" w:cs="Arial"/>
          <w:color w:val="231F20"/>
        </w:rPr>
        <w:t xml:space="preserve"> </w:t>
      </w:r>
      <w:r w:rsidR="00B31925" w:rsidRPr="00A9342A">
        <w:rPr>
          <w:rFonts w:ascii="Arial" w:hAnsi="Arial" w:cs="Arial"/>
          <w:color w:val="231F20"/>
          <w:lang w:val="mn-MN"/>
        </w:rPr>
        <w:t>Хууль</w:t>
      </w:r>
      <w:proofErr w:type="spellStart"/>
      <w:r w:rsidR="00B31925" w:rsidRPr="00A9342A">
        <w:rPr>
          <w:rFonts w:ascii="Arial" w:hAnsi="Arial" w:cs="Arial"/>
          <w:color w:val="231F20"/>
        </w:rPr>
        <w:t>чд</w:t>
      </w:r>
      <w:proofErr w:type="spellEnd"/>
      <w:r w:rsidR="00840C1B">
        <w:rPr>
          <w:rFonts w:ascii="Arial" w:hAnsi="Arial" w:cs="Arial"/>
          <w:color w:val="231F20"/>
          <w:lang w:val="mn-MN"/>
        </w:rPr>
        <w:t>ы</w:t>
      </w:r>
      <w:r w:rsidR="00B31925" w:rsidRPr="00A9342A">
        <w:rPr>
          <w:rFonts w:ascii="Arial" w:hAnsi="Arial" w:cs="Arial"/>
          <w:color w:val="231F20"/>
        </w:rPr>
        <w:t xml:space="preserve">н </w:t>
      </w:r>
      <w:proofErr w:type="spellStart"/>
      <w:r w:rsidR="00B31925" w:rsidRPr="00A9342A">
        <w:rPr>
          <w:rFonts w:ascii="Arial" w:hAnsi="Arial" w:cs="Arial"/>
          <w:color w:val="231F20"/>
        </w:rPr>
        <w:t>Холбоо</w:t>
      </w:r>
      <w:proofErr w:type="spellEnd"/>
      <w:r w:rsidR="00B31925" w:rsidRPr="00A9342A">
        <w:rPr>
          <w:rFonts w:ascii="Arial" w:hAnsi="Arial" w:cs="Arial"/>
          <w:color w:val="231F20"/>
        </w:rPr>
        <w:t xml:space="preserve"> /</w:t>
      </w:r>
      <w:proofErr w:type="spellStart"/>
      <w:r w:rsidRPr="00A9342A">
        <w:rPr>
          <w:rFonts w:ascii="Arial" w:hAnsi="Arial" w:cs="Arial"/>
          <w:color w:val="231F20"/>
        </w:rPr>
        <w:t>цаашид</w:t>
      </w:r>
      <w:proofErr w:type="spellEnd"/>
      <w:r w:rsidR="00B31925" w:rsidRPr="00A9342A">
        <w:rPr>
          <w:rFonts w:ascii="Arial" w:hAnsi="Arial" w:cs="Arial"/>
          <w:color w:val="231F20"/>
        </w:rPr>
        <w:t xml:space="preserve"> “</w:t>
      </w:r>
      <w:bookmarkStart w:id="0" w:name="_GoBack"/>
      <w:proofErr w:type="spellStart"/>
      <w:r w:rsidR="00B31925" w:rsidRPr="00A9342A">
        <w:rPr>
          <w:rFonts w:ascii="Arial" w:hAnsi="Arial" w:cs="Arial"/>
          <w:color w:val="231F20"/>
        </w:rPr>
        <w:t>Хууль</w:t>
      </w:r>
      <w:r w:rsidR="002C0E04">
        <w:rPr>
          <w:rFonts w:ascii="Arial" w:hAnsi="Arial" w:cs="Arial"/>
          <w:color w:val="231F20"/>
        </w:rPr>
        <w:t>чд</w:t>
      </w:r>
      <w:proofErr w:type="spellEnd"/>
      <w:r w:rsidR="00840C1B">
        <w:rPr>
          <w:rFonts w:ascii="Arial" w:hAnsi="Arial" w:cs="Arial"/>
          <w:color w:val="231F20"/>
          <w:lang w:val="mn-MN"/>
        </w:rPr>
        <w:t>ы</w:t>
      </w:r>
      <w:r w:rsidR="002C0E04">
        <w:rPr>
          <w:rFonts w:ascii="Arial" w:hAnsi="Arial" w:cs="Arial"/>
          <w:color w:val="231F20"/>
        </w:rPr>
        <w:t xml:space="preserve">н </w:t>
      </w:r>
      <w:proofErr w:type="spellStart"/>
      <w:r w:rsidR="002C0E04">
        <w:rPr>
          <w:rFonts w:ascii="Arial" w:hAnsi="Arial" w:cs="Arial"/>
          <w:color w:val="231F20"/>
        </w:rPr>
        <w:t>Холбоо</w:t>
      </w:r>
      <w:proofErr w:type="spellEnd"/>
      <w:r w:rsidR="002C0E04">
        <w:rPr>
          <w:rFonts w:ascii="Arial" w:hAnsi="Arial" w:cs="Arial"/>
          <w:color w:val="231F20"/>
        </w:rPr>
        <w:t xml:space="preserve">” </w:t>
      </w:r>
      <w:proofErr w:type="spellStart"/>
      <w:r w:rsidR="002C0E04">
        <w:rPr>
          <w:rFonts w:ascii="Arial" w:hAnsi="Arial" w:cs="Arial"/>
          <w:color w:val="231F20"/>
        </w:rPr>
        <w:t>гэх</w:t>
      </w:r>
      <w:proofErr w:type="spellEnd"/>
      <w:r w:rsidRPr="00A9342A">
        <w:rPr>
          <w:rFonts w:ascii="Arial" w:hAnsi="Arial" w:cs="Arial"/>
          <w:color w:val="231F20"/>
        </w:rPr>
        <w:t>/-</w:t>
      </w:r>
      <w:proofErr w:type="spellStart"/>
      <w:r w:rsidR="00A9342A">
        <w:rPr>
          <w:rFonts w:ascii="Arial" w:hAnsi="Arial" w:cs="Arial"/>
          <w:color w:val="231F20"/>
        </w:rPr>
        <w:t>ны</w:t>
      </w:r>
      <w:proofErr w:type="spellEnd"/>
      <w:r w:rsidR="00A9342A">
        <w:rPr>
          <w:rFonts w:ascii="Arial" w:hAnsi="Arial" w:cs="Arial"/>
          <w:color w:val="231F20"/>
        </w:rPr>
        <w:t xml:space="preserve"> </w:t>
      </w:r>
      <w:proofErr w:type="spellStart"/>
      <w:r w:rsidR="00A9342A">
        <w:rPr>
          <w:rFonts w:ascii="Arial" w:hAnsi="Arial" w:cs="Arial"/>
          <w:color w:val="231F20"/>
        </w:rPr>
        <w:t>төсөв</w:t>
      </w:r>
      <w:proofErr w:type="spellEnd"/>
      <w:r w:rsidR="00A9342A">
        <w:rPr>
          <w:rFonts w:ascii="Arial" w:hAnsi="Arial" w:cs="Arial"/>
          <w:color w:val="231F20"/>
        </w:rPr>
        <w:t xml:space="preserve">, </w:t>
      </w:r>
      <w:proofErr w:type="spellStart"/>
      <w:r w:rsidR="00A9342A">
        <w:rPr>
          <w:rFonts w:ascii="Arial" w:hAnsi="Arial" w:cs="Arial"/>
          <w:color w:val="231F20"/>
        </w:rPr>
        <w:t>хөрөнгийг</w:t>
      </w:r>
      <w:proofErr w:type="spellEnd"/>
      <w:r w:rsidR="00A9342A">
        <w:rPr>
          <w:rFonts w:ascii="Arial" w:hAnsi="Arial" w:cs="Arial"/>
          <w:color w:val="231F20"/>
        </w:rPr>
        <w:t xml:space="preserve"> </w:t>
      </w:r>
      <w:proofErr w:type="spellStart"/>
      <w:r w:rsidR="00A9342A">
        <w:rPr>
          <w:rFonts w:ascii="Arial" w:hAnsi="Arial" w:cs="Arial"/>
          <w:color w:val="231F20"/>
        </w:rPr>
        <w:t>үр</w:t>
      </w:r>
      <w:proofErr w:type="spellEnd"/>
      <w:r w:rsidR="00A9342A">
        <w:rPr>
          <w:rFonts w:ascii="Arial" w:hAnsi="Arial" w:cs="Arial"/>
          <w:color w:val="231F20"/>
        </w:rPr>
        <w:t xml:space="preserve"> </w:t>
      </w:r>
      <w:proofErr w:type="spellStart"/>
      <w:r w:rsidR="00A9342A">
        <w:rPr>
          <w:rFonts w:ascii="Arial" w:hAnsi="Arial" w:cs="Arial"/>
          <w:color w:val="231F20"/>
        </w:rPr>
        <w:t>ашигтай</w:t>
      </w:r>
      <w:proofErr w:type="spellEnd"/>
      <w:r w:rsidR="00A9342A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захиран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зарцуулах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зорилгоор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="00A9342A">
        <w:rPr>
          <w:rFonts w:ascii="Arial" w:hAnsi="Arial" w:cs="Arial"/>
          <w:color w:val="231F20"/>
        </w:rPr>
        <w:t>удирдлагыг</w:t>
      </w:r>
      <w:proofErr w:type="spellEnd"/>
      <w:r w:rsidR="00A9342A">
        <w:rPr>
          <w:rFonts w:ascii="Arial" w:hAnsi="Arial" w:cs="Arial"/>
          <w:color w:val="231F20"/>
        </w:rPr>
        <w:t xml:space="preserve"> </w:t>
      </w:r>
      <w:proofErr w:type="spellStart"/>
      <w:r w:rsidR="00A9342A">
        <w:rPr>
          <w:rFonts w:ascii="Arial" w:hAnsi="Arial" w:cs="Arial"/>
          <w:color w:val="231F20"/>
        </w:rPr>
        <w:t>хэрэгжүүлэх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ил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тод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нээлттэ</w:t>
      </w:r>
      <w:r w:rsidR="00A9342A">
        <w:rPr>
          <w:rFonts w:ascii="Arial" w:hAnsi="Arial" w:cs="Arial"/>
          <w:color w:val="231F20"/>
        </w:rPr>
        <w:t>й</w:t>
      </w:r>
      <w:proofErr w:type="spellEnd"/>
      <w:r w:rsidR="00A9342A">
        <w:rPr>
          <w:rFonts w:ascii="Arial" w:hAnsi="Arial" w:cs="Arial"/>
          <w:color w:val="231F20"/>
        </w:rPr>
        <w:t xml:space="preserve">, </w:t>
      </w:r>
      <w:proofErr w:type="spellStart"/>
      <w:r w:rsidR="00A9342A">
        <w:rPr>
          <w:rFonts w:ascii="Arial" w:hAnsi="Arial" w:cs="Arial"/>
          <w:color w:val="231F20"/>
        </w:rPr>
        <w:t>ойлгомжтой</w:t>
      </w:r>
      <w:proofErr w:type="spellEnd"/>
      <w:r w:rsidR="00A9342A">
        <w:rPr>
          <w:rFonts w:ascii="Arial" w:hAnsi="Arial" w:cs="Arial"/>
          <w:color w:val="231F20"/>
        </w:rPr>
        <w:t xml:space="preserve"> </w:t>
      </w:r>
      <w:proofErr w:type="spellStart"/>
      <w:r w:rsidR="00A9342A">
        <w:rPr>
          <w:rFonts w:ascii="Arial" w:hAnsi="Arial" w:cs="Arial"/>
          <w:color w:val="231F20"/>
        </w:rPr>
        <w:t>байх</w:t>
      </w:r>
      <w:proofErr w:type="spellEnd"/>
      <w:r w:rsidR="00A9342A">
        <w:rPr>
          <w:rFonts w:ascii="Arial" w:hAnsi="Arial" w:cs="Arial"/>
          <w:color w:val="231F20"/>
        </w:rPr>
        <w:t xml:space="preserve">, </w:t>
      </w:r>
      <w:proofErr w:type="spellStart"/>
      <w:r w:rsidR="00A9342A">
        <w:rPr>
          <w:rFonts w:ascii="Arial" w:hAnsi="Arial" w:cs="Arial"/>
          <w:color w:val="231F20"/>
        </w:rPr>
        <w:t>түүнд</w:t>
      </w:r>
      <w:proofErr w:type="spellEnd"/>
      <w:r w:rsid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гишүүд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хяна</w:t>
      </w:r>
      <w:r w:rsidR="00821233">
        <w:rPr>
          <w:rFonts w:ascii="Arial" w:hAnsi="Arial" w:cs="Arial"/>
          <w:color w:val="231F20"/>
        </w:rPr>
        <w:t>лт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тавих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мэдээллийн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тогтолцоог</w:t>
      </w:r>
      <w:proofErr w:type="spellEnd"/>
      <w:r w:rsidR="0082123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бүрдүүлэхэд</w:t>
      </w:r>
      <w:bookmarkEnd w:id="0"/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оршино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4A0DBD49" w14:textId="77777777" w:rsidR="00A9342A" w:rsidRDefault="00A9342A" w:rsidP="0042365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31F20"/>
        </w:rPr>
      </w:pPr>
    </w:p>
    <w:p w14:paraId="238A4805" w14:textId="7D10F3C6" w:rsidR="00272424" w:rsidRDefault="00272424" w:rsidP="00DA157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2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ду</w:t>
      </w:r>
      <w:r w:rsidR="00882A1B">
        <w:rPr>
          <w:rFonts w:ascii="Arial" w:hAnsi="Arial" w:cs="Arial"/>
          <w:b/>
          <w:bCs/>
          <w:color w:val="231F20"/>
        </w:rPr>
        <w:t>гаар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зүйл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="00882A1B">
        <w:rPr>
          <w:rFonts w:ascii="Arial" w:hAnsi="Arial" w:cs="Arial"/>
          <w:b/>
          <w:bCs/>
          <w:color w:val="231F20"/>
        </w:rPr>
        <w:t>Журмын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үйлчлэх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хүрээ</w:t>
      </w:r>
      <w:proofErr w:type="spellEnd"/>
    </w:p>
    <w:p w14:paraId="0E64EBDE" w14:textId="77777777" w:rsidR="00882A1B" w:rsidRPr="00A9342A" w:rsidRDefault="00882A1B" w:rsidP="0042365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AF99FA4" w14:textId="75BD6D76" w:rsidR="00272424" w:rsidRPr="00A9342A" w:rsidRDefault="00272424" w:rsidP="00F11CCB">
      <w:pPr>
        <w:pStyle w:val="NormalWeb"/>
        <w:spacing w:before="0" w:beforeAutospacing="0" w:after="0" w:afterAutospacing="0"/>
        <w:ind w:firstLine="399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2.1. </w:t>
      </w:r>
      <w:r w:rsidR="00840C1B">
        <w:rPr>
          <w:rFonts w:ascii="Arial" w:hAnsi="Arial" w:cs="Arial"/>
          <w:color w:val="231F20"/>
          <w:lang w:val="mn-MN"/>
        </w:rPr>
        <w:t xml:space="preserve">Хуульчдын </w:t>
      </w:r>
      <w:proofErr w:type="spellStart"/>
      <w:r w:rsidRPr="00A9342A">
        <w:rPr>
          <w:rFonts w:ascii="Arial" w:hAnsi="Arial" w:cs="Arial"/>
          <w:color w:val="231F20"/>
        </w:rPr>
        <w:t>Холбоо</w:t>
      </w:r>
      <w:r w:rsidR="00821233">
        <w:rPr>
          <w:rFonts w:ascii="Arial" w:hAnsi="Arial" w:cs="Arial"/>
          <w:color w:val="231F20"/>
        </w:rPr>
        <w:t>ны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эд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хөрөнгө</w:t>
      </w:r>
      <w:proofErr w:type="spellEnd"/>
      <w:r w:rsidR="00821233">
        <w:rPr>
          <w:rFonts w:ascii="Arial" w:hAnsi="Arial" w:cs="Arial"/>
          <w:color w:val="231F20"/>
        </w:rPr>
        <w:t xml:space="preserve">, </w:t>
      </w:r>
      <w:proofErr w:type="spellStart"/>
      <w:r w:rsidR="00821233">
        <w:rPr>
          <w:rFonts w:ascii="Arial" w:hAnsi="Arial" w:cs="Arial"/>
          <w:color w:val="231F20"/>
        </w:rPr>
        <w:t>төсвийг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захиран</w:t>
      </w:r>
      <w:proofErr w:type="spellEnd"/>
      <w:r w:rsidR="0082123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зарцуулах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эрх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бүхий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албан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тушаалт</w:t>
      </w:r>
      <w:r w:rsidR="00821233">
        <w:rPr>
          <w:rFonts w:ascii="Arial" w:hAnsi="Arial" w:cs="Arial"/>
          <w:color w:val="231F20"/>
        </w:rPr>
        <w:t>ны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санхүүгийн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үйл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ажиллагаатай</w:t>
      </w:r>
      <w:proofErr w:type="spellEnd"/>
      <w:r w:rsidR="0082123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холбогдон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үүсэх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харилцаанд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журам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үйлчилнэ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256E166B" w14:textId="189C541B" w:rsidR="00272424" w:rsidRPr="00A9342A" w:rsidRDefault="00272424" w:rsidP="00F11CCB">
      <w:pPr>
        <w:pStyle w:val="NormalWeb"/>
        <w:spacing w:before="0" w:beforeAutospacing="0" w:after="0" w:afterAutospacing="0"/>
        <w:ind w:firstLine="40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2.2.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журамд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дараах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төсөв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</w:t>
      </w:r>
      <w:r w:rsidR="00821233">
        <w:rPr>
          <w:rFonts w:ascii="Arial" w:hAnsi="Arial" w:cs="Arial"/>
          <w:color w:val="231F20"/>
        </w:rPr>
        <w:t>йл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ажиллагааны</w:t>
      </w:r>
      <w:proofErr w:type="spellEnd"/>
      <w:r w:rsidR="0082123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төлөвлөлт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гүйцэтгэл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хэрэгжилт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="00821233">
        <w:rPr>
          <w:rFonts w:ascii="Arial" w:hAnsi="Arial" w:cs="Arial"/>
          <w:color w:val="231F20"/>
        </w:rPr>
        <w:t>тайлагнал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тэдгээртэй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холбоотой</w:t>
      </w:r>
      <w:proofErr w:type="spellEnd"/>
      <w:r w:rsidR="0082123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мөнгөн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болон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бусад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гүйлгээ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хамаарна</w:t>
      </w:r>
      <w:proofErr w:type="spellEnd"/>
      <w:r w:rsidRPr="00A9342A">
        <w:rPr>
          <w:rFonts w:ascii="Arial" w:hAnsi="Arial" w:cs="Arial"/>
          <w:color w:val="231F20"/>
        </w:rPr>
        <w:t>: </w:t>
      </w:r>
    </w:p>
    <w:p w14:paraId="0B5ED76C" w14:textId="1A56FBF9" w:rsidR="00272424" w:rsidRPr="00A9342A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2.2.1. </w:t>
      </w:r>
      <w:proofErr w:type="spellStart"/>
      <w:r>
        <w:rPr>
          <w:rFonts w:ascii="Arial" w:hAnsi="Arial" w:cs="Arial"/>
          <w:color w:val="231F20"/>
        </w:rPr>
        <w:t>Хууль</w:t>
      </w:r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Холбооны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төсөв</w:t>
      </w:r>
      <w:proofErr w:type="spellEnd"/>
      <w:r w:rsidR="00272424" w:rsidRPr="00A9342A">
        <w:rPr>
          <w:rFonts w:ascii="Arial" w:hAnsi="Arial" w:cs="Arial"/>
          <w:color w:val="231F20"/>
        </w:rPr>
        <w:t>;  </w:t>
      </w:r>
    </w:p>
    <w:p w14:paraId="55ADAD58" w14:textId="1783DD2A" w:rsidR="002C0E04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2.2.2.</w:t>
      </w:r>
      <w:r w:rsidR="00821233">
        <w:rPr>
          <w:rFonts w:ascii="Arial" w:hAnsi="Arial" w:cs="Arial"/>
          <w:color w:val="231F20"/>
          <w:lang w:val="mn-MN"/>
        </w:rPr>
        <w:t xml:space="preserve"> </w:t>
      </w:r>
      <w:r>
        <w:rPr>
          <w:rFonts w:ascii="Arial" w:hAnsi="Arial" w:cs="Arial"/>
          <w:color w:val="231F20"/>
          <w:lang w:val="mn-MN"/>
        </w:rPr>
        <w:t>Хууль</w:t>
      </w:r>
      <w:proofErr w:type="spellStart"/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Холбооны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хөрөнгийн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зарцуулалт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;  </w:t>
      </w:r>
    </w:p>
    <w:p w14:paraId="507B07D3" w14:textId="7A519C7A" w:rsidR="00272424" w:rsidRPr="00A9342A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2.2.3.</w:t>
      </w:r>
      <w:r w:rsidR="00821233">
        <w:rPr>
          <w:rFonts w:ascii="Arial" w:hAnsi="Arial" w:cs="Arial"/>
          <w:color w:val="231F20"/>
          <w:lang w:val="mn-MN"/>
        </w:rPr>
        <w:t xml:space="preserve"> </w:t>
      </w:r>
      <w:proofErr w:type="spellStart"/>
      <w:r>
        <w:rPr>
          <w:rFonts w:ascii="Arial" w:hAnsi="Arial" w:cs="Arial"/>
          <w:color w:val="231F20"/>
        </w:rPr>
        <w:t>Хууль</w:t>
      </w:r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Холбооны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хуримтлалын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сан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1AE80F55" w14:textId="48A14819" w:rsidR="00272424" w:rsidRPr="00A9342A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2.2.4. </w:t>
      </w:r>
      <w:proofErr w:type="spellStart"/>
      <w:r>
        <w:rPr>
          <w:rFonts w:ascii="Arial" w:hAnsi="Arial" w:cs="Arial"/>
          <w:color w:val="231F20"/>
        </w:rPr>
        <w:t>Салбар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зөвлөлд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Хууль</w:t>
      </w:r>
      <w:r w:rsidR="00821233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821233">
        <w:rPr>
          <w:rFonts w:ascii="Arial" w:hAnsi="Arial" w:cs="Arial"/>
          <w:color w:val="231F20"/>
        </w:rPr>
        <w:t xml:space="preserve">н </w:t>
      </w:r>
      <w:proofErr w:type="spellStart"/>
      <w:r w:rsidR="00821233">
        <w:rPr>
          <w:rFonts w:ascii="Arial" w:hAnsi="Arial" w:cs="Arial"/>
          <w:color w:val="231F20"/>
        </w:rPr>
        <w:t>Холбооноос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хуваарилсан</w:t>
      </w:r>
      <w:proofErr w:type="spellEnd"/>
      <w:r w:rsidR="00821233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төсөв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хөрөнгө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53A0F603" w14:textId="38ECBFC2" w:rsidR="00272424" w:rsidRPr="00A9342A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2.2.5. </w:t>
      </w:r>
      <w:proofErr w:type="spellStart"/>
      <w:r>
        <w:rPr>
          <w:rFonts w:ascii="Arial" w:hAnsi="Arial" w:cs="Arial"/>
          <w:color w:val="231F20"/>
        </w:rPr>
        <w:t>Хууль</w:t>
      </w:r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</w:t>
      </w:r>
      <w:r w:rsidR="00821233">
        <w:rPr>
          <w:rFonts w:ascii="Arial" w:hAnsi="Arial" w:cs="Arial"/>
          <w:color w:val="231F20"/>
        </w:rPr>
        <w:t>олбооны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хөрөнгөөр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бараа</w:t>
      </w:r>
      <w:proofErr w:type="spellEnd"/>
      <w:r w:rsidR="00821233">
        <w:rPr>
          <w:rFonts w:ascii="Arial" w:hAnsi="Arial" w:cs="Arial"/>
          <w:color w:val="231F20"/>
        </w:rPr>
        <w:t xml:space="preserve">, </w:t>
      </w:r>
      <w:proofErr w:type="spellStart"/>
      <w:r w:rsidR="00821233">
        <w:rPr>
          <w:rFonts w:ascii="Arial" w:hAnsi="Arial" w:cs="Arial"/>
          <w:color w:val="231F20"/>
        </w:rPr>
        <w:t>ажил</w:t>
      </w:r>
      <w:proofErr w:type="spellEnd"/>
      <w:r w:rsidR="00821233">
        <w:rPr>
          <w:rFonts w:ascii="Arial" w:hAnsi="Arial" w:cs="Arial"/>
          <w:color w:val="231F20"/>
        </w:rPr>
        <w:t>, </w:t>
      </w:r>
      <w:proofErr w:type="spellStart"/>
      <w:r w:rsidR="00272424" w:rsidRPr="00A9342A">
        <w:rPr>
          <w:rFonts w:ascii="Arial" w:hAnsi="Arial" w:cs="Arial"/>
          <w:color w:val="231F20"/>
        </w:rPr>
        <w:t>үйлчилгээ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худалдан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авах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үйл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ажиллагаа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1F147733" w14:textId="2E35289E" w:rsidR="002C0E04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2.2.6. </w:t>
      </w:r>
      <w:proofErr w:type="spellStart"/>
      <w:r>
        <w:rPr>
          <w:rFonts w:ascii="Arial" w:hAnsi="Arial" w:cs="Arial"/>
          <w:color w:val="231F20"/>
        </w:rPr>
        <w:t>Хууль</w:t>
      </w:r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Холб</w:t>
      </w:r>
      <w:r w:rsidR="00821233">
        <w:rPr>
          <w:rFonts w:ascii="Arial" w:hAnsi="Arial" w:cs="Arial"/>
          <w:color w:val="231F20"/>
        </w:rPr>
        <w:t>ооны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гадаад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болон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дотоод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зээл</w:t>
      </w:r>
      <w:proofErr w:type="spellEnd"/>
      <w:r w:rsidR="00821233">
        <w:rPr>
          <w:rFonts w:ascii="Arial" w:hAnsi="Arial" w:cs="Arial"/>
          <w:color w:val="231F20"/>
        </w:rPr>
        <w:t>, </w:t>
      </w:r>
      <w:proofErr w:type="spellStart"/>
      <w:r w:rsidR="00DA157F">
        <w:rPr>
          <w:rFonts w:ascii="Arial" w:hAnsi="Arial" w:cs="Arial"/>
          <w:color w:val="231F20"/>
        </w:rPr>
        <w:t>хандив</w:t>
      </w:r>
      <w:proofErr w:type="spellEnd"/>
      <w:r w:rsidR="00DA157F">
        <w:rPr>
          <w:rFonts w:ascii="Arial" w:hAnsi="Arial" w:cs="Arial"/>
          <w:color w:val="231F20"/>
        </w:rPr>
        <w:t xml:space="preserve">, </w:t>
      </w:r>
      <w:proofErr w:type="spellStart"/>
      <w:r w:rsidR="00DA157F">
        <w:rPr>
          <w:rFonts w:ascii="Arial" w:hAnsi="Arial" w:cs="Arial"/>
          <w:color w:val="231F20"/>
        </w:rPr>
        <w:t>тусламж</w:t>
      </w:r>
      <w:proofErr w:type="spellEnd"/>
      <w:r w:rsidR="00DA157F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буцалтгүй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тусламжийн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орлого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тэдгээрийн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зарцуулалт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;  </w:t>
      </w:r>
    </w:p>
    <w:p w14:paraId="1C5013D6" w14:textId="3DF2CDE7" w:rsidR="002C0E04" w:rsidRDefault="002C0E04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2.2.7.</w:t>
      </w:r>
      <w:r w:rsidR="00821233">
        <w:rPr>
          <w:rFonts w:ascii="Arial" w:hAnsi="Arial" w:cs="Arial"/>
          <w:color w:val="231F20"/>
          <w:lang w:val="mn-MN"/>
        </w:rPr>
        <w:t xml:space="preserve"> </w:t>
      </w:r>
      <w:proofErr w:type="spellStart"/>
      <w:r>
        <w:rPr>
          <w:rFonts w:ascii="Arial" w:hAnsi="Arial" w:cs="Arial"/>
          <w:color w:val="231F20"/>
        </w:rPr>
        <w:t>Т</w:t>
      </w:r>
      <w:r w:rsidR="00272424" w:rsidRPr="00A9342A">
        <w:rPr>
          <w:rFonts w:ascii="Arial" w:hAnsi="Arial" w:cs="Arial"/>
          <w:color w:val="231F20"/>
        </w:rPr>
        <w:t>өсөл</w:t>
      </w:r>
      <w:proofErr w:type="spellEnd"/>
      <w:r w:rsidR="00272424" w:rsidRPr="00A9342A"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хөтөлбөр</w:t>
      </w:r>
      <w:proofErr w:type="spellEnd"/>
      <w:r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хэрэгжүүлснээс</w:t>
      </w:r>
      <w:proofErr w:type="spellEnd"/>
      <w:r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олсон</w:t>
      </w:r>
      <w:proofErr w:type="spellEnd"/>
      <w:r>
        <w:rPr>
          <w:rFonts w:ascii="Arial" w:hAnsi="Arial" w:cs="Arial"/>
          <w:color w:val="231F20"/>
          <w:lang w:val="mn-MN"/>
        </w:rPr>
        <w:t xml:space="preserve"> </w:t>
      </w:r>
      <w:proofErr w:type="spellStart"/>
      <w:r>
        <w:rPr>
          <w:rFonts w:ascii="Arial" w:hAnsi="Arial" w:cs="Arial"/>
          <w:color w:val="231F20"/>
        </w:rPr>
        <w:t>орлого</w:t>
      </w:r>
      <w:proofErr w:type="spellEnd"/>
      <w:r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түүний</w:t>
      </w:r>
      <w:proofErr w:type="spellEnd"/>
      <w:r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зарцуулалт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;  </w:t>
      </w:r>
    </w:p>
    <w:p w14:paraId="71633D18" w14:textId="6574C5E1" w:rsidR="00272424" w:rsidRPr="00A9342A" w:rsidRDefault="00DA157F" w:rsidP="00F11CC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2.2.8</w:t>
      </w:r>
      <w:r w:rsidR="002C0E04">
        <w:rPr>
          <w:rFonts w:ascii="Arial" w:hAnsi="Arial" w:cs="Arial"/>
          <w:color w:val="231F20"/>
        </w:rPr>
        <w:t>.</w:t>
      </w:r>
      <w:r w:rsidR="00821233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Бусад</w:t>
      </w:r>
      <w:proofErr w:type="spellEnd"/>
      <w:r w:rsidR="00821233">
        <w:rPr>
          <w:rFonts w:ascii="Arial" w:hAnsi="Arial" w:cs="Arial"/>
          <w:color w:val="231F20"/>
        </w:rPr>
        <w:t xml:space="preserve"> </w:t>
      </w:r>
      <w:proofErr w:type="spellStart"/>
      <w:r w:rsidR="00821233">
        <w:rPr>
          <w:rFonts w:ascii="Arial" w:hAnsi="Arial" w:cs="Arial"/>
          <w:color w:val="231F20"/>
        </w:rPr>
        <w:t>орлого</w:t>
      </w:r>
      <w:proofErr w:type="spellEnd"/>
      <w:r w:rsidR="00821233">
        <w:rPr>
          <w:rFonts w:ascii="Arial" w:hAnsi="Arial" w:cs="Arial"/>
          <w:color w:val="231F20"/>
        </w:rPr>
        <w:t xml:space="preserve">, </w:t>
      </w:r>
      <w:proofErr w:type="spellStart"/>
      <w:r w:rsidR="00821233">
        <w:rPr>
          <w:rFonts w:ascii="Arial" w:hAnsi="Arial" w:cs="Arial"/>
          <w:color w:val="231F20"/>
        </w:rPr>
        <w:t>зарлага</w:t>
      </w:r>
      <w:proofErr w:type="spellEnd"/>
      <w:r w:rsidR="00821233">
        <w:rPr>
          <w:rFonts w:ascii="Arial" w:hAnsi="Arial" w:cs="Arial"/>
          <w:color w:val="231F20"/>
        </w:rPr>
        <w:t>.</w:t>
      </w:r>
    </w:p>
    <w:p w14:paraId="1D903149" w14:textId="3E568F1D" w:rsidR="00882A1B" w:rsidRDefault="00821233" w:rsidP="00F11CCB">
      <w:pPr>
        <w:pStyle w:val="NormalWeb"/>
        <w:spacing w:before="0" w:beforeAutospacing="0" w:after="0" w:afterAutospacing="0"/>
        <w:ind w:firstLine="399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2.3. </w:t>
      </w:r>
      <w:proofErr w:type="spellStart"/>
      <w:r>
        <w:rPr>
          <w:rFonts w:ascii="Arial" w:hAnsi="Arial" w:cs="Arial"/>
          <w:color w:val="231F20"/>
        </w:rPr>
        <w:t>Хууль</w:t>
      </w:r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E7331B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Холбооны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төсвийн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төлөвлөлт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гүйцэтг</w:t>
      </w:r>
      <w:r w:rsidR="00882A1B">
        <w:rPr>
          <w:rFonts w:ascii="Arial" w:hAnsi="Arial" w:cs="Arial"/>
          <w:color w:val="231F20"/>
        </w:rPr>
        <w:t>эл</w:t>
      </w:r>
      <w:proofErr w:type="spellEnd"/>
      <w:r w:rsidR="00882A1B">
        <w:rPr>
          <w:rFonts w:ascii="Arial" w:hAnsi="Arial" w:cs="Arial"/>
          <w:color w:val="231F20"/>
        </w:rPr>
        <w:t>, </w:t>
      </w:r>
      <w:proofErr w:type="spellStart"/>
      <w:r w:rsidR="00272424" w:rsidRPr="00A9342A">
        <w:rPr>
          <w:rFonts w:ascii="Arial" w:hAnsi="Arial" w:cs="Arial"/>
          <w:color w:val="231F20"/>
        </w:rPr>
        <w:t>хэрэгжилт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тайлагналыг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байгууллагын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нууца</w:t>
      </w:r>
      <w:r w:rsidR="00882A1B">
        <w:rPr>
          <w:rFonts w:ascii="Arial" w:hAnsi="Arial" w:cs="Arial"/>
          <w:color w:val="231F20"/>
        </w:rPr>
        <w:t>д</w:t>
      </w:r>
      <w:proofErr w:type="spellEnd"/>
      <w:r w:rsidR="00882A1B">
        <w:rPr>
          <w:rFonts w:ascii="Arial" w:hAnsi="Arial" w:cs="Arial"/>
          <w:color w:val="231F20"/>
        </w:rPr>
        <w:t xml:space="preserve"> </w:t>
      </w:r>
      <w:proofErr w:type="spellStart"/>
      <w:r w:rsidR="00882A1B">
        <w:rPr>
          <w:rFonts w:ascii="Arial" w:hAnsi="Arial" w:cs="Arial"/>
          <w:color w:val="231F20"/>
        </w:rPr>
        <w:t>хамааруулан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гишүүдэд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мэдээлэхээс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аливаа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хэлбэрээр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зайлсхийхийг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хориглоно</w:t>
      </w:r>
      <w:proofErr w:type="spellEnd"/>
      <w:r w:rsidR="00272424" w:rsidRPr="00A9342A">
        <w:rPr>
          <w:rFonts w:ascii="Arial" w:hAnsi="Arial" w:cs="Arial"/>
          <w:color w:val="231F20"/>
        </w:rPr>
        <w:t>.</w:t>
      </w:r>
    </w:p>
    <w:p w14:paraId="072BC6DF" w14:textId="0680FDAB" w:rsidR="00272424" w:rsidRPr="00A9342A" w:rsidRDefault="00272424" w:rsidP="0042365C">
      <w:pPr>
        <w:pStyle w:val="NormalWeb"/>
        <w:spacing w:before="0" w:beforeAutospacing="0" w:after="0" w:afterAutospacing="0"/>
        <w:ind w:firstLine="399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 </w:t>
      </w:r>
    </w:p>
    <w:p w14:paraId="357903F2" w14:textId="2F0B7BA2" w:rsidR="00272424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3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дугаар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Санхүүгийн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аж</w:t>
      </w:r>
      <w:r w:rsidR="00882A1B">
        <w:rPr>
          <w:rFonts w:ascii="Arial" w:hAnsi="Arial" w:cs="Arial"/>
          <w:b/>
          <w:bCs/>
          <w:color w:val="231F20"/>
        </w:rPr>
        <w:t>иллагааны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ил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тод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байдлын</w:t>
      </w:r>
      <w:proofErr w:type="spellEnd"/>
      <w:r w:rsidR="00882A1B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882A1B">
        <w:rPr>
          <w:rFonts w:ascii="Arial" w:hAnsi="Arial" w:cs="Arial"/>
          <w:b/>
          <w:bCs/>
          <w:color w:val="231F20"/>
        </w:rPr>
        <w:t>зарчим</w:t>
      </w:r>
      <w:proofErr w:type="spellEnd"/>
    </w:p>
    <w:p w14:paraId="6692D0AA" w14:textId="77777777" w:rsidR="00882A1B" w:rsidRPr="00A9342A" w:rsidRDefault="00882A1B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611AC6D" w14:textId="77777777" w:rsidR="00882A1B" w:rsidRDefault="00272424" w:rsidP="00DA4C86">
      <w:pPr>
        <w:pStyle w:val="NormalWeb"/>
        <w:spacing w:before="0" w:beforeAutospacing="0" w:after="0" w:afterAutospacing="0"/>
        <w:ind w:left="450" w:hanging="450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 xml:space="preserve">3.1.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хэрэгжүүлэхэд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дараах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зарчмыг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баримтална</w:t>
      </w:r>
      <w:proofErr w:type="spellEnd"/>
      <w:r w:rsidRPr="00A9342A">
        <w:rPr>
          <w:rFonts w:ascii="Arial" w:hAnsi="Arial" w:cs="Arial"/>
          <w:color w:val="231F20"/>
        </w:rPr>
        <w:t xml:space="preserve">:  </w:t>
      </w:r>
    </w:p>
    <w:p w14:paraId="0B837169" w14:textId="169BCD7D" w:rsidR="00484E42" w:rsidRDefault="00272424" w:rsidP="00882A1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  <w:lang w:val="mn-MN"/>
        </w:rPr>
      </w:pPr>
      <w:r w:rsidRPr="00A9342A">
        <w:rPr>
          <w:rFonts w:ascii="Arial" w:hAnsi="Arial" w:cs="Arial"/>
          <w:color w:val="231F20"/>
        </w:rPr>
        <w:t>3.1.1.</w:t>
      </w:r>
      <w:r w:rsidR="004A2BEB">
        <w:rPr>
          <w:rFonts w:ascii="Arial" w:hAnsi="Arial" w:cs="Arial"/>
          <w:color w:val="231F20"/>
          <w:lang w:val="mn-MN"/>
        </w:rPr>
        <w:t xml:space="preserve"> </w:t>
      </w:r>
      <w:r w:rsidR="00DA157F">
        <w:rPr>
          <w:rFonts w:ascii="Arial" w:hAnsi="Arial" w:cs="Arial"/>
          <w:color w:val="231F20"/>
          <w:lang w:val="mn-MN"/>
        </w:rPr>
        <w:t>Холбооны эрх, хууль</w:t>
      </w:r>
      <w:r w:rsidR="00484E42">
        <w:rPr>
          <w:rFonts w:ascii="Arial" w:hAnsi="Arial" w:cs="Arial"/>
          <w:color w:val="231F20"/>
          <w:lang w:val="mn-MN"/>
        </w:rPr>
        <w:t xml:space="preserve"> ёсны ашиг сонирхолыг хүндэтгэх</w:t>
      </w:r>
      <w:r w:rsidR="00484E42" w:rsidRPr="00A9342A">
        <w:rPr>
          <w:rFonts w:ascii="Arial" w:hAnsi="Arial" w:cs="Arial"/>
          <w:color w:val="231F20"/>
        </w:rPr>
        <w:t>; </w:t>
      </w:r>
    </w:p>
    <w:p w14:paraId="56FF7C7B" w14:textId="7D740892" w:rsidR="00272424" w:rsidRPr="00484E42" w:rsidRDefault="00272424" w:rsidP="00484E42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>3.1.2.</w:t>
      </w:r>
      <w:r w:rsidR="004A2BEB">
        <w:rPr>
          <w:rFonts w:ascii="Arial" w:hAnsi="Arial" w:cs="Arial"/>
          <w:color w:val="231F20"/>
          <w:lang w:val="mn-MN"/>
        </w:rPr>
        <w:t xml:space="preserve"> </w:t>
      </w:r>
      <w:r w:rsidR="00484E42">
        <w:rPr>
          <w:rFonts w:ascii="Arial" w:hAnsi="Arial" w:cs="Arial"/>
          <w:color w:val="231F20"/>
          <w:lang w:val="mn-MN"/>
        </w:rPr>
        <w:t xml:space="preserve">Хуульд өөрөөр заагаагүй бол </w:t>
      </w:r>
      <w:proofErr w:type="spellStart"/>
      <w:r w:rsidRPr="00A9342A">
        <w:rPr>
          <w:rFonts w:ascii="Arial" w:hAnsi="Arial" w:cs="Arial"/>
          <w:color w:val="231F20"/>
        </w:rPr>
        <w:t>мэдээлэл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r w:rsidR="00484E42">
        <w:rPr>
          <w:rFonts w:ascii="Arial" w:hAnsi="Arial" w:cs="Arial"/>
          <w:color w:val="231F20"/>
          <w:lang w:val="mn-MN"/>
        </w:rPr>
        <w:t>ил тод, нээлттэй</w:t>
      </w:r>
      <w:r w:rsidR="00484E42" w:rsidRPr="00484E42">
        <w:rPr>
          <w:rFonts w:ascii="Arial" w:hAnsi="Arial" w:cs="Arial"/>
          <w:color w:val="231F20"/>
        </w:rPr>
        <w:t xml:space="preserve"> </w:t>
      </w:r>
      <w:proofErr w:type="spellStart"/>
      <w:r w:rsidR="00484E42">
        <w:rPr>
          <w:rFonts w:ascii="Arial" w:hAnsi="Arial" w:cs="Arial"/>
          <w:color w:val="231F20"/>
        </w:rPr>
        <w:t>байх</w:t>
      </w:r>
      <w:proofErr w:type="spellEnd"/>
      <w:r w:rsidR="00484E42">
        <w:rPr>
          <w:rFonts w:ascii="Arial" w:hAnsi="Arial" w:cs="Arial"/>
          <w:color w:val="231F20"/>
        </w:rPr>
        <w:t>;</w:t>
      </w:r>
      <w:r w:rsidRPr="00A9342A">
        <w:rPr>
          <w:rFonts w:ascii="Arial" w:hAnsi="Arial" w:cs="Arial"/>
          <w:color w:val="231F20"/>
        </w:rPr>
        <w:t>  </w:t>
      </w:r>
    </w:p>
    <w:p w14:paraId="2FE325DB" w14:textId="167B776B" w:rsidR="004A2BEB" w:rsidRDefault="00272424" w:rsidP="004A2BE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>3.1.3.</w:t>
      </w:r>
      <w:r w:rsidR="004A2BEB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484E42">
        <w:rPr>
          <w:rFonts w:ascii="Arial" w:hAnsi="Arial" w:cs="Arial"/>
          <w:color w:val="231F20"/>
        </w:rPr>
        <w:t>Т</w:t>
      </w:r>
      <w:r w:rsidRPr="00A9342A">
        <w:rPr>
          <w:rFonts w:ascii="Arial" w:hAnsi="Arial" w:cs="Arial"/>
          <w:color w:val="231F20"/>
        </w:rPr>
        <w:t>огтоосон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хугацаанд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тогтмол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шуурхай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мэдээлдэг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байх</w:t>
      </w:r>
      <w:proofErr w:type="spellEnd"/>
      <w:r w:rsidRPr="00A9342A">
        <w:rPr>
          <w:rFonts w:ascii="Arial" w:hAnsi="Arial" w:cs="Arial"/>
          <w:color w:val="231F20"/>
        </w:rPr>
        <w:t xml:space="preserve">;  </w:t>
      </w:r>
    </w:p>
    <w:p w14:paraId="22576B01" w14:textId="40F382D7" w:rsidR="00272424" w:rsidRPr="00A9342A" w:rsidRDefault="00272424" w:rsidP="00484E42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3.1.4.</w:t>
      </w:r>
      <w:r w:rsidR="004A2BEB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484E42">
        <w:rPr>
          <w:rFonts w:ascii="Arial" w:hAnsi="Arial" w:cs="Arial"/>
          <w:color w:val="231F20"/>
        </w:rPr>
        <w:t>М</w:t>
      </w:r>
      <w:r w:rsidRPr="00A9342A">
        <w:rPr>
          <w:rFonts w:ascii="Arial" w:hAnsi="Arial" w:cs="Arial"/>
          <w:color w:val="231F20"/>
        </w:rPr>
        <w:t>эдээлэл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="00484E42">
        <w:rPr>
          <w:rFonts w:ascii="Arial" w:hAnsi="Arial" w:cs="Arial"/>
          <w:color w:val="231F20"/>
        </w:rPr>
        <w:t>ойлгомжтой</w:t>
      </w:r>
      <w:proofErr w:type="spellEnd"/>
      <w:r w:rsidR="00484E42">
        <w:rPr>
          <w:rFonts w:ascii="Arial" w:hAnsi="Arial" w:cs="Arial"/>
          <w:color w:val="231F20"/>
        </w:rPr>
        <w:t xml:space="preserve">, </w:t>
      </w:r>
      <w:proofErr w:type="spellStart"/>
      <w:r w:rsidR="00484E42">
        <w:rPr>
          <w:rFonts w:ascii="Arial" w:hAnsi="Arial" w:cs="Arial"/>
          <w:color w:val="231F20"/>
        </w:rPr>
        <w:t>үнэн</w:t>
      </w:r>
      <w:proofErr w:type="spellEnd"/>
      <w:r w:rsidR="00484E42">
        <w:rPr>
          <w:rFonts w:ascii="Arial" w:hAnsi="Arial" w:cs="Arial"/>
          <w:color w:val="231F20"/>
        </w:rPr>
        <w:t xml:space="preserve"> </w:t>
      </w:r>
      <w:proofErr w:type="spellStart"/>
      <w:r w:rsidR="00484E42">
        <w:rPr>
          <w:rFonts w:ascii="Arial" w:hAnsi="Arial" w:cs="Arial"/>
          <w:color w:val="231F20"/>
        </w:rPr>
        <w:t>зөв</w:t>
      </w:r>
      <w:proofErr w:type="spellEnd"/>
      <w:r w:rsidR="00484E42">
        <w:rPr>
          <w:rFonts w:ascii="Arial" w:hAnsi="Arial" w:cs="Arial"/>
          <w:color w:val="231F20"/>
        </w:rPr>
        <w:t xml:space="preserve">, </w:t>
      </w:r>
      <w:proofErr w:type="spellStart"/>
      <w:r w:rsidR="00484E42">
        <w:rPr>
          <w:rFonts w:ascii="Arial" w:hAnsi="Arial" w:cs="Arial"/>
          <w:color w:val="231F20"/>
        </w:rPr>
        <w:t>бүрэн</w:t>
      </w:r>
      <w:proofErr w:type="spellEnd"/>
      <w:r w:rsidR="00484E42">
        <w:rPr>
          <w:rFonts w:ascii="Arial" w:hAnsi="Arial" w:cs="Arial"/>
          <w:color w:val="231F20"/>
        </w:rPr>
        <w:t xml:space="preserve"> </w:t>
      </w:r>
      <w:proofErr w:type="spellStart"/>
      <w:r w:rsidR="00484E42">
        <w:rPr>
          <w:rFonts w:ascii="Arial" w:hAnsi="Arial" w:cs="Arial"/>
          <w:color w:val="231F20"/>
        </w:rPr>
        <w:t>байх</w:t>
      </w:r>
      <w:proofErr w:type="spellEnd"/>
      <w:r w:rsidR="00484E42">
        <w:rPr>
          <w:rFonts w:ascii="Arial" w:hAnsi="Arial" w:cs="Arial"/>
          <w:color w:val="231F20"/>
        </w:rPr>
        <w:t>;</w:t>
      </w:r>
      <w:r w:rsidRPr="00A9342A">
        <w:rPr>
          <w:rFonts w:ascii="Arial" w:hAnsi="Arial" w:cs="Arial"/>
          <w:color w:val="231F20"/>
        </w:rPr>
        <w:t> </w:t>
      </w:r>
    </w:p>
    <w:p w14:paraId="6C4CBA89" w14:textId="3644753C" w:rsidR="004A2BEB" w:rsidRPr="00C43063" w:rsidRDefault="00484E42" w:rsidP="00C43063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3.1.5</w:t>
      </w:r>
      <w:r w:rsidRPr="00A9342A"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lang w:val="mn-MN"/>
        </w:rPr>
        <w:t xml:space="preserve"> </w:t>
      </w:r>
      <w:proofErr w:type="spellStart"/>
      <w:r>
        <w:rPr>
          <w:rFonts w:ascii="Arial" w:hAnsi="Arial" w:cs="Arial"/>
          <w:color w:val="231F20"/>
        </w:rPr>
        <w:t>М</w:t>
      </w:r>
      <w:r w:rsidRPr="00A9342A">
        <w:rPr>
          <w:rFonts w:ascii="Arial" w:hAnsi="Arial" w:cs="Arial"/>
          <w:color w:val="231F20"/>
        </w:rPr>
        <w:t>эдээлэл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  <w:lang w:val="mn-MN"/>
        </w:rPr>
        <w:t>ашиглахад эрх тэгш боломжтой</w:t>
      </w:r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байх</w:t>
      </w:r>
      <w:proofErr w:type="spellEnd"/>
      <w:r>
        <w:rPr>
          <w:rFonts w:ascii="Arial" w:hAnsi="Arial" w:cs="Arial"/>
          <w:color w:val="231F20"/>
        </w:rPr>
        <w:t>;</w:t>
      </w:r>
      <w:r w:rsidRPr="00A9342A">
        <w:rPr>
          <w:rFonts w:ascii="Arial" w:hAnsi="Arial" w:cs="Arial"/>
          <w:color w:val="231F20"/>
        </w:rPr>
        <w:t> </w:t>
      </w:r>
    </w:p>
    <w:p w14:paraId="41A206BC" w14:textId="77777777" w:rsidR="00F11CCB" w:rsidRDefault="00F11CCB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0EB0C38F" w14:textId="20D5B589" w:rsidR="00272424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lastRenderedPageBreak/>
        <w:t>ХОЁРДУГААР БҮЛЭГ </w:t>
      </w:r>
    </w:p>
    <w:p w14:paraId="5B44A414" w14:textId="77777777" w:rsidR="00FA58B3" w:rsidRPr="00A9342A" w:rsidRDefault="00FA58B3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A4D05BE" w14:textId="77777777" w:rsidR="00FA58B3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САНХҮҮГИЙН ҮЙЛ АЖИЛЛАГААНЫ </w:t>
      </w:r>
    </w:p>
    <w:p w14:paraId="339A8FCE" w14:textId="6B24B552" w:rsidR="00DA4C86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>ИЛ ТОД БАЙДАЛД</w:t>
      </w:r>
    </w:p>
    <w:p w14:paraId="2E4AEF49" w14:textId="07DF5C7C" w:rsidR="00272424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>  ТАВИГДАХ ШААРДЛАГА </w:t>
      </w:r>
    </w:p>
    <w:p w14:paraId="1EEBB533" w14:textId="77777777" w:rsidR="00DA157F" w:rsidRPr="00A9342A" w:rsidRDefault="00DA157F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BCA8F0D" w14:textId="3FB39FE7" w:rsidR="00272424" w:rsidRDefault="00272424" w:rsidP="00DA157F">
      <w:pPr>
        <w:pStyle w:val="NormalWeb"/>
        <w:spacing w:before="0" w:beforeAutospacing="0" w:after="0" w:afterAutospacing="0"/>
        <w:ind w:hanging="3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4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дүгээр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Санхүүгийн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FA58B3">
        <w:rPr>
          <w:rFonts w:ascii="Arial" w:hAnsi="Arial" w:cs="Arial"/>
          <w:b/>
          <w:bCs/>
          <w:color w:val="231F20"/>
        </w:rPr>
        <w:t>үйл</w:t>
      </w:r>
      <w:proofErr w:type="spellEnd"/>
      <w:r w:rsidR="00FA58B3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FA58B3">
        <w:rPr>
          <w:rFonts w:ascii="Arial" w:hAnsi="Arial" w:cs="Arial"/>
          <w:b/>
          <w:bCs/>
          <w:color w:val="231F20"/>
        </w:rPr>
        <w:t>ажиллагааны</w:t>
      </w:r>
      <w:proofErr w:type="spellEnd"/>
      <w:r w:rsidR="00FA58B3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FA58B3">
        <w:rPr>
          <w:rFonts w:ascii="Arial" w:hAnsi="Arial" w:cs="Arial"/>
          <w:b/>
          <w:bCs/>
          <w:color w:val="231F20"/>
        </w:rPr>
        <w:t>ил</w:t>
      </w:r>
      <w:proofErr w:type="spellEnd"/>
      <w:r w:rsidR="00FA58B3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FA58B3">
        <w:rPr>
          <w:rFonts w:ascii="Arial" w:hAnsi="Arial" w:cs="Arial"/>
          <w:b/>
          <w:bCs/>
          <w:color w:val="231F20"/>
        </w:rPr>
        <w:t>тод</w:t>
      </w:r>
      <w:proofErr w:type="spellEnd"/>
      <w:r w:rsidR="00FA58B3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="00FA58B3">
        <w:rPr>
          <w:rFonts w:ascii="Arial" w:hAnsi="Arial" w:cs="Arial"/>
          <w:b/>
          <w:bCs/>
          <w:color w:val="231F20"/>
        </w:rPr>
        <w:t>байдлын</w:t>
      </w:r>
      <w:proofErr w:type="spellEnd"/>
      <w:r w:rsidR="00FA58B3">
        <w:rPr>
          <w:rFonts w:ascii="Arial" w:hAnsi="Arial" w:cs="Arial"/>
          <w:b/>
          <w:bCs/>
          <w:color w:val="231F20"/>
        </w:rPr>
        <w:t> </w:t>
      </w:r>
      <w:proofErr w:type="spellStart"/>
      <w:r w:rsidRPr="00A9342A">
        <w:rPr>
          <w:rFonts w:ascii="Arial" w:hAnsi="Arial" w:cs="Arial"/>
          <w:b/>
          <w:bCs/>
          <w:color w:val="231F20"/>
        </w:rPr>
        <w:t>мэдээлэл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хүргэх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хэлбэр</w:t>
      </w:r>
      <w:proofErr w:type="spellEnd"/>
    </w:p>
    <w:p w14:paraId="45F1440B" w14:textId="77777777" w:rsidR="00DA157F" w:rsidRPr="00A9342A" w:rsidRDefault="00DA157F" w:rsidP="00DA157F">
      <w:pPr>
        <w:pStyle w:val="NormalWeb"/>
        <w:spacing w:before="0" w:beforeAutospacing="0" w:after="0" w:afterAutospacing="0"/>
        <w:ind w:hanging="3"/>
        <w:jc w:val="center"/>
        <w:rPr>
          <w:rFonts w:ascii="Arial" w:hAnsi="Arial" w:cs="Arial"/>
        </w:rPr>
      </w:pPr>
    </w:p>
    <w:p w14:paraId="74DE9CCB" w14:textId="1286FAA2" w:rsidR="00272424" w:rsidRPr="00A9342A" w:rsidRDefault="00D123DB" w:rsidP="0042365C">
      <w:pPr>
        <w:pStyle w:val="NormalWeb"/>
        <w:spacing w:before="0" w:beforeAutospacing="0" w:after="0" w:afterAutospacing="0"/>
        <w:ind w:firstLine="396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4.1. </w:t>
      </w:r>
      <w:proofErr w:type="spellStart"/>
      <w:r>
        <w:rPr>
          <w:rFonts w:ascii="Arial" w:hAnsi="Arial" w:cs="Arial"/>
          <w:color w:val="231F20"/>
        </w:rPr>
        <w:t>Хууль</w:t>
      </w:r>
      <w:r w:rsidR="00272424" w:rsidRPr="00A9342A">
        <w:rPr>
          <w:rFonts w:ascii="Arial" w:hAnsi="Arial" w:cs="Arial"/>
          <w:color w:val="231F20"/>
        </w:rPr>
        <w:t>чд</w:t>
      </w:r>
      <w:proofErr w:type="spellEnd"/>
      <w:r w:rsidR="00AC4438">
        <w:rPr>
          <w:rFonts w:ascii="Arial" w:hAnsi="Arial" w:cs="Arial"/>
          <w:color w:val="231F20"/>
          <w:lang w:val="mn-MN"/>
        </w:rPr>
        <w:t>ы</w:t>
      </w:r>
      <w:r w:rsidR="00272424" w:rsidRPr="00A9342A">
        <w:rPr>
          <w:rFonts w:ascii="Arial" w:hAnsi="Arial" w:cs="Arial"/>
          <w:color w:val="231F20"/>
        </w:rPr>
        <w:t xml:space="preserve">н </w:t>
      </w:r>
      <w:proofErr w:type="spellStart"/>
      <w:r w:rsidR="00272424" w:rsidRPr="00A9342A">
        <w:rPr>
          <w:rFonts w:ascii="Arial" w:hAnsi="Arial" w:cs="Arial"/>
          <w:color w:val="231F20"/>
        </w:rPr>
        <w:t>холбоо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нь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сан</w:t>
      </w:r>
      <w:r w:rsidR="00244C37">
        <w:rPr>
          <w:rFonts w:ascii="Arial" w:hAnsi="Arial" w:cs="Arial"/>
          <w:color w:val="231F20"/>
        </w:rPr>
        <w:t>хүүгийн</w:t>
      </w:r>
      <w:proofErr w:type="spellEnd"/>
      <w:r w:rsidR="00244C37">
        <w:rPr>
          <w:rFonts w:ascii="Arial" w:hAnsi="Arial" w:cs="Arial"/>
          <w:color w:val="231F20"/>
        </w:rPr>
        <w:t xml:space="preserve"> </w:t>
      </w:r>
      <w:proofErr w:type="spellStart"/>
      <w:r w:rsidR="00244C37">
        <w:rPr>
          <w:rFonts w:ascii="Arial" w:hAnsi="Arial" w:cs="Arial"/>
          <w:color w:val="231F20"/>
        </w:rPr>
        <w:t>үйл</w:t>
      </w:r>
      <w:proofErr w:type="spellEnd"/>
      <w:r w:rsidR="00244C37">
        <w:rPr>
          <w:rFonts w:ascii="Arial" w:hAnsi="Arial" w:cs="Arial"/>
          <w:color w:val="231F20"/>
        </w:rPr>
        <w:t xml:space="preserve"> </w:t>
      </w:r>
      <w:proofErr w:type="spellStart"/>
      <w:r w:rsidR="00244C37">
        <w:rPr>
          <w:rFonts w:ascii="Arial" w:hAnsi="Arial" w:cs="Arial"/>
          <w:color w:val="231F20"/>
        </w:rPr>
        <w:t>ажиллагааны</w:t>
      </w:r>
      <w:proofErr w:type="spellEnd"/>
      <w:r w:rsidR="00244C37">
        <w:rPr>
          <w:rFonts w:ascii="Arial" w:hAnsi="Arial" w:cs="Arial"/>
          <w:color w:val="231F20"/>
        </w:rPr>
        <w:t xml:space="preserve"> </w:t>
      </w:r>
      <w:proofErr w:type="spellStart"/>
      <w:r w:rsidR="00244C37">
        <w:rPr>
          <w:rFonts w:ascii="Arial" w:hAnsi="Arial" w:cs="Arial"/>
          <w:color w:val="231F20"/>
        </w:rPr>
        <w:t>ил</w:t>
      </w:r>
      <w:proofErr w:type="spellEnd"/>
      <w:r w:rsidR="00244C37">
        <w:rPr>
          <w:rFonts w:ascii="Arial" w:hAnsi="Arial" w:cs="Arial"/>
          <w:color w:val="231F20"/>
        </w:rPr>
        <w:t xml:space="preserve"> </w:t>
      </w:r>
      <w:proofErr w:type="spellStart"/>
      <w:r w:rsidR="00244C37">
        <w:rPr>
          <w:rFonts w:ascii="Arial" w:hAnsi="Arial" w:cs="Arial"/>
          <w:color w:val="231F20"/>
        </w:rPr>
        <w:t>тод</w:t>
      </w:r>
      <w:proofErr w:type="spellEnd"/>
      <w:r w:rsidR="00244C37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байдлын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мэдээллийг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өөрийн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цахим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хуудс</w:t>
      </w:r>
      <w:r w:rsidR="00BC02F1">
        <w:rPr>
          <w:rFonts w:ascii="Arial" w:hAnsi="Arial" w:cs="Arial"/>
          <w:color w:val="231F20"/>
        </w:rPr>
        <w:t>аар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олон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нийтэд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болон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гишүүдэд</w:t>
      </w:r>
      <w:proofErr w:type="spellEnd"/>
      <w:r w:rsidR="00BC02F1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хүргэх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бөгөөд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цахим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хуудас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нь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дараах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шаардлагыг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хангасан</w:t>
      </w:r>
      <w:proofErr w:type="spellEnd"/>
      <w:r w:rsidR="00A72E86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байна</w:t>
      </w:r>
      <w:proofErr w:type="spellEnd"/>
      <w:r w:rsidR="00272424" w:rsidRPr="00A9342A">
        <w:rPr>
          <w:rFonts w:ascii="Arial" w:hAnsi="Arial" w:cs="Arial"/>
          <w:color w:val="231F20"/>
        </w:rPr>
        <w:t>: </w:t>
      </w:r>
    </w:p>
    <w:p w14:paraId="1B3204FE" w14:textId="271E89C3" w:rsidR="00272424" w:rsidRPr="00A9342A" w:rsidRDefault="00272424" w:rsidP="00D123D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4.1.1.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</w:t>
      </w:r>
      <w:r w:rsidR="00A72E86">
        <w:rPr>
          <w:rFonts w:ascii="Arial" w:hAnsi="Arial" w:cs="Arial"/>
          <w:color w:val="231F20"/>
        </w:rPr>
        <w:t>ааны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ил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тод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байдлын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бие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даасан</w:t>
      </w:r>
      <w:proofErr w:type="spellEnd"/>
      <w:r w:rsidR="00A72E86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үндсэн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цэстэй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байх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68F657D1" w14:textId="77777777" w:rsidR="00272424" w:rsidRPr="00A9342A" w:rsidRDefault="00272424" w:rsidP="00D123DB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4.1.2. </w:t>
      </w:r>
      <w:proofErr w:type="spellStart"/>
      <w:r w:rsidRPr="00A9342A">
        <w:rPr>
          <w:rFonts w:ascii="Arial" w:hAnsi="Arial" w:cs="Arial"/>
          <w:color w:val="231F20"/>
        </w:rPr>
        <w:t>мэдээлэл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татаж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авах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хэвлэх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боломжтой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байх</w:t>
      </w:r>
      <w:proofErr w:type="spellEnd"/>
      <w:r w:rsidRPr="00A9342A">
        <w:rPr>
          <w:rFonts w:ascii="Arial" w:hAnsi="Arial" w:cs="Arial"/>
          <w:color w:val="231F20"/>
        </w:rPr>
        <w:t>;  </w:t>
      </w:r>
    </w:p>
    <w:p w14:paraId="4D93DB12" w14:textId="70DB8317" w:rsidR="00272424" w:rsidRPr="00A9342A" w:rsidRDefault="00272424" w:rsidP="00D123D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4.1.3.</w:t>
      </w:r>
      <w:r w:rsidR="004A2BEB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тодруулга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өгөх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</w:t>
      </w:r>
      <w:r w:rsidR="00D123DB">
        <w:rPr>
          <w:rFonts w:ascii="Arial" w:hAnsi="Arial" w:cs="Arial"/>
          <w:color w:val="231F20"/>
        </w:rPr>
        <w:t>лбан</w:t>
      </w:r>
      <w:proofErr w:type="spellEnd"/>
      <w:r w:rsidR="00D123DB">
        <w:rPr>
          <w:rFonts w:ascii="Arial" w:hAnsi="Arial" w:cs="Arial"/>
          <w:color w:val="231F20"/>
        </w:rPr>
        <w:t xml:space="preserve"> </w:t>
      </w:r>
      <w:proofErr w:type="spellStart"/>
      <w:r w:rsidR="00D123DB">
        <w:rPr>
          <w:rFonts w:ascii="Arial" w:hAnsi="Arial" w:cs="Arial"/>
          <w:color w:val="231F20"/>
        </w:rPr>
        <w:t>тушаалтны</w:t>
      </w:r>
      <w:proofErr w:type="spellEnd"/>
      <w:r w:rsidR="00D123DB">
        <w:rPr>
          <w:rFonts w:ascii="Arial" w:hAnsi="Arial" w:cs="Arial"/>
          <w:color w:val="231F20"/>
        </w:rPr>
        <w:t xml:space="preserve"> </w:t>
      </w:r>
      <w:proofErr w:type="spellStart"/>
      <w:r w:rsidR="00D123DB">
        <w:rPr>
          <w:rFonts w:ascii="Arial" w:hAnsi="Arial" w:cs="Arial"/>
          <w:color w:val="231F20"/>
        </w:rPr>
        <w:t>нэр</w:t>
      </w:r>
      <w:proofErr w:type="spellEnd"/>
      <w:r w:rsidR="00D123DB">
        <w:rPr>
          <w:rFonts w:ascii="Arial" w:hAnsi="Arial" w:cs="Arial"/>
          <w:color w:val="231F20"/>
        </w:rPr>
        <w:t xml:space="preserve">, </w:t>
      </w:r>
      <w:proofErr w:type="spellStart"/>
      <w:r w:rsidR="00D123DB">
        <w:rPr>
          <w:rFonts w:ascii="Arial" w:hAnsi="Arial" w:cs="Arial"/>
          <w:color w:val="231F20"/>
        </w:rPr>
        <w:t>утас</w:t>
      </w:r>
      <w:proofErr w:type="spellEnd"/>
      <w:r w:rsidR="00D123DB">
        <w:rPr>
          <w:rFonts w:ascii="Arial" w:hAnsi="Arial" w:cs="Arial"/>
          <w:color w:val="231F20"/>
        </w:rPr>
        <w:t xml:space="preserve">, </w:t>
      </w:r>
      <w:proofErr w:type="spellStart"/>
      <w:r w:rsidR="00D123DB">
        <w:rPr>
          <w:rFonts w:ascii="Arial" w:hAnsi="Arial" w:cs="Arial"/>
          <w:color w:val="231F20"/>
        </w:rPr>
        <w:t>цахим</w:t>
      </w:r>
      <w:proofErr w:type="spellEnd"/>
      <w:r w:rsidR="00D123DB">
        <w:rPr>
          <w:rFonts w:ascii="Arial" w:hAnsi="Arial" w:cs="Arial"/>
          <w:color w:val="231F20"/>
        </w:rPr>
        <w:t xml:space="preserve"> </w:t>
      </w:r>
      <w:proofErr w:type="spellStart"/>
      <w:r w:rsidR="00D123DB">
        <w:rPr>
          <w:rFonts w:ascii="Arial" w:hAnsi="Arial" w:cs="Arial"/>
          <w:color w:val="231F20"/>
        </w:rPr>
        <w:t>хаягийг</w:t>
      </w:r>
      <w:proofErr w:type="spellEnd"/>
      <w:r w:rsidR="00D123DB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байршуулсан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байх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3C481BD4" w14:textId="2A8384EA" w:rsidR="00272424" w:rsidRPr="00A9342A" w:rsidRDefault="00272424" w:rsidP="00A72E8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4.1.4.</w:t>
      </w:r>
      <w:r w:rsidR="004A2BEB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мэдээллийг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тогтмол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шинэч</w:t>
      </w:r>
      <w:r w:rsidR="00A72E86">
        <w:rPr>
          <w:rFonts w:ascii="Arial" w:hAnsi="Arial" w:cs="Arial"/>
          <w:color w:val="231F20"/>
        </w:rPr>
        <w:t>илж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байх</w:t>
      </w:r>
      <w:proofErr w:type="spellEnd"/>
      <w:r w:rsidR="00A72E86">
        <w:rPr>
          <w:rFonts w:ascii="Arial" w:hAnsi="Arial" w:cs="Arial"/>
          <w:color w:val="231F20"/>
        </w:rPr>
        <w:t xml:space="preserve">, </w:t>
      </w:r>
      <w:proofErr w:type="spellStart"/>
      <w:r w:rsidR="00A72E86">
        <w:rPr>
          <w:rFonts w:ascii="Arial" w:hAnsi="Arial" w:cs="Arial"/>
          <w:color w:val="231F20"/>
        </w:rPr>
        <w:t>өөрчлөлт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орсон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тухай</w:t>
      </w:r>
      <w:proofErr w:type="spellEnd"/>
      <w:r w:rsidR="00A72E86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бүр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өмнөх</w:t>
      </w:r>
      <w:proofErr w:type="spellEnd"/>
      <w:r w:rsidR="00A72E86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мэдээллийг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цахим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хуудасны</w:t>
      </w:r>
      <w:proofErr w:type="spellEnd"/>
      <w:r w:rsidR="00A72E86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архивт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хадгалах</w:t>
      </w:r>
      <w:proofErr w:type="spellEnd"/>
      <w:r w:rsidR="008439E0">
        <w:rPr>
          <w:rFonts w:ascii="Arial" w:hAnsi="Arial" w:cs="Arial"/>
          <w:color w:val="231F20"/>
        </w:rPr>
        <w:t xml:space="preserve">, </w:t>
      </w:r>
      <w:proofErr w:type="spellStart"/>
      <w:r w:rsidR="008439E0">
        <w:rPr>
          <w:rFonts w:ascii="Arial" w:hAnsi="Arial" w:cs="Arial"/>
          <w:color w:val="231F20"/>
        </w:rPr>
        <w:t>архивын</w:t>
      </w:r>
      <w:proofErr w:type="spellEnd"/>
      <w:r w:rsidR="008439E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мэдээллийн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санд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нэвтрэх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татаж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авах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хэвлэх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боломжтой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байх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35606923" w14:textId="77777777" w:rsidR="00272424" w:rsidRPr="00A9342A" w:rsidRDefault="00272424" w:rsidP="00A72E86">
      <w:pPr>
        <w:pStyle w:val="NormalWeb"/>
        <w:spacing w:before="0" w:beforeAutospacing="0" w:after="0" w:afterAutospacing="0"/>
        <w:ind w:firstLine="396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4.2.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ажиллагааны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ил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байдлын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мэдээллийг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дуу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дүрсний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бичлэгийн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хэлбэрээр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байрлуулж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болно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4EAE2461" w14:textId="3C7E5723" w:rsidR="00272424" w:rsidRPr="00A9342A" w:rsidRDefault="00272424" w:rsidP="00A72E86">
      <w:pPr>
        <w:pStyle w:val="NormalWeb"/>
        <w:spacing w:before="0" w:beforeAutospacing="0" w:after="0" w:afterAutospacing="0"/>
        <w:ind w:firstLine="397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4.3.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ажиллагаан</w:t>
      </w:r>
      <w:r w:rsidR="00A72E86">
        <w:rPr>
          <w:rFonts w:ascii="Arial" w:hAnsi="Arial" w:cs="Arial"/>
          <w:color w:val="231F20"/>
        </w:rPr>
        <w:t>ы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ил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тод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байд</w:t>
      </w:r>
      <w:r w:rsidR="00EF568F">
        <w:rPr>
          <w:rFonts w:ascii="Arial" w:hAnsi="Arial" w:cs="Arial"/>
          <w:color w:val="231F20"/>
        </w:rPr>
        <w:t>лын</w:t>
      </w:r>
      <w:proofErr w:type="spellEnd"/>
      <w:r w:rsidR="00EF568F">
        <w:rPr>
          <w:rFonts w:ascii="Arial" w:hAnsi="Arial" w:cs="Arial"/>
          <w:color w:val="231F20"/>
        </w:rPr>
        <w:t xml:space="preserve"> </w:t>
      </w:r>
      <w:proofErr w:type="spellStart"/>
      <w:r w:rsidR="00EF568F">
        <w:rPr>
          <w:rFonts w:ascii="Arial" w:hAnsi="Arial" w:cs="Arial"/>
          <w:color w:val="231F20"/>
        </w:rPr>
        <w:t>цахим</w:t>
      </w:r>
      <w:proofErr w:type="spellEnd"/>
      <w:r w:rsidR="00EF568F">
        <w:rPr>
          <w:rFonts w:ascii="Arial" w:hAnsi="Arial" w:cs="Arial"/>
          <w:color w:val="231F20"/>
        </w:rPr>
        <w:t xml:space="preserve"> </w:t>
      </w:r>
      <w:proofErr w:type="spellStart"/>
      <w:r w:rsidR="00EF568F">
        <w:rPr>
          <w:rFonts w:ascii="Arial" w:hAnsi="Arial" w:cs="Arial"/>
          <w:color w:val="231F20"/>
        </w:rPr>
        <w:t>хуудсыг</w:t>
      </w:r>
      <w:proofErr w:type="spellEnd"/>
      <w:r w:rsidR="00EF568F">
        <w:rPr>
          <w:rFonts w:ascii="Arial" w:hAnsi="Arial" w:cs="Arial"/>
          <w:color w:val="231F20"/>
        </w:rPr>
        <w:t> </w:t>
      </w:r>
      <w:proofErr w:type="spellStart"/>
      <w:r w:rsidR="00EF568F">
        <w:rPr>
          <w:rFonts w:ascii="Arial" w:hAnsi="Arial" w:cs="Arial"/>
          <w:color w:val="231F20"/>
        </w:rPr>
        <w:t>Тамгы</w:t>
      </w:r>
      <w:r w:rsidR="00A72E86">
        <w:rPr>
          <w:rFonts w:ascii="Arial" w:hAnsi="Arial" w:cs="Arial"/>
          <w:color w:val="231F20"/>
        </w:rPr>
        <w:t>н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газар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эрхлэн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хөтөлнө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09B66DB7" w14:textId="4BE66076" w:rsidR="00272424" w:rsidRPr="00A9342A" w:rsidRDefault="00272424" w:rsidP="0042365C">
      <w:pPr>
        <w:pStyle w:val="NormalWeb"/>
        <w:spacing w:before="0" w:beforeAutospacing="0" w:after="0" w:afterAutospacing="0"/>
        <w:ind w:firstLine="398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4.4.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4.1, 4.3-т </w:t>
      </w:r>
      <w:proofErr w:type="spellStart"/>
      <w:r w:rsidRPr="00A9342A">
        <w:rPr>
          <w:rFonts w:ascii="Arial" w:hAnsi="Arial" w:cs="Arial"/>
          <w:color w:val="231F20"/>
        </w:rPr>
        <w:t>заасан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ц</w:t>
      </w:r>
      <w:r w:rsidR="008439E0">
        <w:rPr>
          <w:rFonts w:ascii="Arial" w:hAnsi="Arial" w:cs="Arial"/>
          <w:color w:val="231F20"/>
        </w:rPr>
        <w:t>ахим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хуудсанд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тавигдах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нийтлэг</w:t>
      </w:r>
      <w:proofErr w:type="spellEnd"/>
      <w:r w:rsidR="008439E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шаардлага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агуулга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мэдээлэл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тавих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</w:t>
      </w:r>
      <w:r w:rsidR="00EF568F">
        <w:rPr>
          <w:rFonts w:ascii="Arial" w:hAnsi="Arial" w:cs="Arial"/>
          <w:color w:val="231F20"/>
        </w:rPr>
        <w:t>лбэрийг</w:t>
      </w:r>
      <w:proofErr w:type="spellEnd"/>
      <w:r w:rsidR="00EF568F">
        <w:rPr>
          <w:rFonts w:ascii="Arial" w:hAnsi="Arial" w:cs="Arial"/>
          <w:color w:val="231F20"/>
        </w:rPr>
        <w:t xml:space="preserve"> </w:t>
      </w:r>
      <w:proofErr w:type="spellStart"/>
      <w:r w:rsidR="00EF568F">
        <w:rPr>
          <w:rFonts w:ascii="Arial" w:hAnsi="Arial" w:cs="Arial"/>
          <w:color w:val="231F20"/>
        </w:rPr>
        <w:t>Ерөнхийлөгчийн</w:t>
      </w:r>
      <w:proofErr w:type="spellEnd"/>
      <w:r w:rsidR="00EF568F">
        <w:rPr>
          <w:rFonts w:ascii="Arial" w:hAnsi="Arial" w:cs="Arial"/>
          <w:color w:val="231F20"/>
        </w:rPr>
        <w:t xml:space="preserve"> </w:t>
      </w:r>
      <w:proofErr w:type="spellStart"/>
      <w:r w:rsidR="00EF568F">
        <w:rPr>
          <w:rFonts w:ascii="Arial" w:hAnsi="Arial" w:cs="Arial"/>
          <w:color w:val="231F20"/>
        </w:rPr>
        <w:t>саналыг</w:t>
      </w:r>
      <w:proofErr w:type="spellEnd"/>
      <w:r w:rsidR="00EF568F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ү</w:t>
      </w:r>
      <w:r w:rsidR="00EF568F">
        <w:rPr>
          <w:rFonts w:ascii="Arial" w:hAnsi="Arial" w:cs="Arial"/>
          <w:color w:val="231F20"/>
        </w:rPr>
        <w:t>ндэслэн</w:t>
      </w:r>
      <w:proofErr w:type="spellEnd"/>
      <w:r w:rsidR="00EF568F">
        <w:rPr>
          <w:rFonts w:ascii="Arial" w:hAnsi="Arial" w:cs="Arial"/>
          <w:color w:val="231F20"/>
        </w:rPr>
        <w:t xml:space="preserve"> </w:t>
      </w:r>
      <w:proofErr w:type="spellStart"/>
      <w:r w:rsidR="00EF568F">
        <w:rPr>
          <w:rFonts w:ascii="Arial" w:hAnsi="Arial" w:cs="Arial"/>
          <w:color w:val="231F20"/>
        </w:rPr>
        <w:t>Тамгы</w:t>
      </w:r>
      <w:r w:rsidR="00A72E86">
        <w:rPr>
          <w:rFonts w:ascii="Arial" w:hAnsi="Arial" w:cs="Arial"/>
          <w:color w:val="231F20"/>
        </w:rPr>
        <w:t>н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газар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тогтооно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369BBC1B" w14:textId="2D43802B" w:rsidR="00272424" w:rsidRPr="00A9342A" w:rsidRDefault="00272424" w:rsidP="0042365C">
      <w:pPr>
        <w:pStyle w:val="NormalWeb"/>
        <w:spacing w:before="0" w:beforeAutospacing="0" w:after="0" w:afterAutospacing="0"/>
        <w:ind w:firstLine="394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4.5.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ажиллагааны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ил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тод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байдлын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цахим</w:t>
      </w:r>
      <w:proofErr w:type="spellEnd"/>
      <w:r w:rsidR="00A72E86">
        <w:rPr>
          <w:rFonts w:ascii="Arial" w:hAnsi="Arial" w:cs="Arial"/>
          <w:color w:val="231F20"/>
        </w:rPr>
        <w:t xml:space="preserve"> </w:t>
      </w:r>
      <w:proofErr w:type="spellStart"/>
      <w:r w:rsidR="00A72E86">
        <w:rPr>
          <w:rFonts w:ascii="Arial" w:hAnsi="Arial" w:cs="Arial"/>
          <w:color w:val="231F20"/>
        </w:rPr>
        <w:t>хуудасны</w:t>
      </w:r>
      <w:proofErr w:type="spellEnd"/>
      <w:r w:rsidR="00A72E86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цэс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нь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2.2-т </w:t>
      </w:r>
      <w:proofErr w:type="spellStart"/>
      <w:r w:rsidRPr="00A9342A">
        <w:rPr>
          <w:rFonts w:ascii="Arial" w:hAnsi="Arial" w:cs="Arial"/>
          <w:color w:val="231F20"/>
        </w:rPr>
        <w:t>заасан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ан</w:t>
      </w:r>
      <w:r w:rsidR="008439E0">
        <w:rPr>
          <w:rFonts w:ascii="Arial" w:hAnsi="Arial" w:cs="Arial"/>
          <w:color w:val="231F20"/>
        </w:rPr>
        <w:t>гиллыг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баримталсан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байх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бөгөөд</w:t>
      </w:r>
      <w:proofErr w:type="spellEnd"/>
      <w:r w:rsidR="008439E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мэдээллийг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бүрэн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тусгасан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байна</w:t>
      </w:r>
      <w:proofErr w:type="spellEnd"/>
      <w:r w:rsidRPr="00A9342A">
        <w:rPr>
          <w:rFonts w:ascii="Arial" w:hAnsi="Arial" w:cs="Arial"/>
          <w:color w:val="231F20"/>
        </w:rPr>
        <w:t>.</w:t>
      </w:r>
    </w:p>
    <w:p w14:paraId="0F8C1B3F" w14:textId="4DA2F02A" w:rsidR="00272424" w:rsidRPr="00A9342A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CFE05A6" w14:textId="238579B3" w:rsidR="00272424" w:rsidRPr="00A9342A" w:rsidRDefault="00272424" w:rsidP="00C329F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9342A">
        <w:rPr>
          <w:rFonts w:ascii="Arial" w:hAnsi="Arial" w:cs="Arial"/>
          <w:b/>
          <w:bCs/>
          <w:color w:val="231F20"/>
        </w:rPr>
        <w:t xml:space="preserve">5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дугаар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Санхүүгийн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ажиллагааны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ил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тод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байдлын</w:t>
      </w:r>
      <w:proofErr w:type="spellEnd"/>
      <w:r w:rsidR="004D630F"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мэдээлэл</w:t>
      </w:r>
      <w:proofErr w:type="spellEnd"/>
    </w:p>
    <w:p w14:paraId="0D807E85" w14:textId="77777777" w:rsidR="00C329F0" w:rsidRDefault="00C329F0" w:rsidP="0042365C">
      <w:pPr>
        <w:pStyle w:val="NormalWeb"/>
        <w:spacing w:before="0" w:beforeAutospacing="0" w:after="0" w:afterAutospacing="0"/>
        <w:ind w:hanging="280"/>
        <w:rPr>
          <w:rFonts w:ascii="Arial" w:hAnsi="Arial" w:cs="Arial"/>
          <w:color w:val="231F20"/>
        </w:rPr>
      </w:pPr>
    </w:p>
    <w:p w14:paraId="52DB8CC7" w14:textId="77777777" w:rsidR="00C329F0" w:rsidRDefault="00272424" w:rsidP="00C329F0">
      <w:pPr>
        <w:pStyle w:val="NormalWeb"/>
        <w:spacing w:before="0" w:beforeAutospacing="0" w:after="0" w:afterAutospacing="0"/>
        <w:ind w:firstLine="5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 xml:space="preserve">5.1. </w:t>
      </w:r>
      <w:proofErr w:type="spellStart"/>
      <w:r w:rsidRPr="00A9342A">
        <w:rPr>
          <w:rFonts w:ascii="Arial" w:hAnsi="Arial" w:cs="Arial"/>
          <w:color w:val="231F20"/>
        </w:rPr>
        <w:t>Ерөнхийлөгч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нь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дараа</w:t>
      </w:r>
      <w:r w:rsidR="00C329F0">
        <w:rPr>
          <w:rFonts w:ascii="Arial" w:hAnsi="Arial" w:cs="Arial"/>
          <w:color w:val="231F20"/>
        </w:rPr>
        <w:t>х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мэдээллийг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тогтмол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мэдээлнэ</w:t>
      </w:r>
      <w:proofErr w:type="spellEnd"/>
      <w:r w:rsidR="00C329F0">
        <w:rPr>
          <w:rFonts w:ascii="Arial" w:hAnsi="Arial" w:cs="Arial"/>
          <w:color w:val="231F20"/>
        </w:rPr>
        <w:t>: </w:t>
      </w:r>
    </w:p>
    <w:p w14:paraId="082B68E8" w14:textId="7687D18A" w:rsidR="00272424" w:rsidRPr="00A9342A" w:rsidRDefault="00272424" w:rsidP="00C329F0">
      <w:pPr>
        <w:pStyle w:val="NormalWeb"/>
        <w:spacing w:before="0" w:beforeAutospacing="0" w:after="0" w:afterAutospacing="0"/>
        <w:ind w:left="5"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5.1.1.</w:t>
      </w:r>
      <w:r w:rsidR="00C329F0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тухайн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жилийн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</w:t>
      </w:r>
      <w:r w:rsidR="00C329F0">
        <w:rPr>
          <w:rFonts w:ascii="Arial" w:hAnsi="Arial" w:cs="Arial"/>
          <w:color w:val="231F20"/>
        </w:rPr>
        <w:t>атлагдсан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төсөв</w:t>
      </w:r>
      <w:proofErr w:type="spellEnd"/>
      <w:r w:rsidR="00C329F0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</w:t>
      </w:r>
      <w:r w:rsidR="00C329F0">
        <w:rPr>
          <w:rFonts w:ascii="Arial" w:hAnsi="Arial" w:cs="Arial"/>
          <w:color w:val="231F20"/>
        </w:rPr>
        <w:t>уримтлалын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сангийн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төлөвлөлтийг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жил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бүрийн</w:t>
      </w:r>
      <w:proofErr w:type="spellEnd"/>
      <w:r w:rsidRPr="00A9342A">
        <w:rPr>
          <w:rFonts w:ascii="Arial" w:hAnsi="Arial" w:cs="Arial"/>
          <w:color w:val="231F20"/>
        </w:rPr>
        <w:t xml:space="preserve"> 1 </w:t>
      </w:r>
      <w:proofErr w:type="spellStart"/>
      <w:r w:rsidRPr="00A9342A">
        <w:rPr>
          <w:rFonts w:ascii="Arial" w:hAnsi="Arial" w:cs="Arial"/>
          <w:color w:val="231F20"/>
        </w:rPr>
        <w:t>д</w:t>
      </w:r>
      <w:r w:rsidR="00C329F0">
        <w:rPr>
          <w:rFonts w:ascii="Arial" w:hAnsi="Arial" w:cs="Arial"/>
          <w:color w:val="231F20"/>
        </w:rPr>
        <w:t>үгээр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сарын</w:t>
      </w:r>
      <w:proofErr w:type="spellEnd"/>
      <w:r w:rsidR="00C329F0">
        <w:rPr>
          <w:rFonts w:ascii="Arial" w:hAnsi="Arial" w:cs="Arial"/>
          <w:color w:val="231F20"/>
        </w:rPr>
        <w:t xml:space="preserve"> 15-ны </w:t>
      </w:r>
      <w:proofErr w:type="spellStart"/>
      <w:r w:rsidR="00C329F0">
        <w:rPr>
          <w:rFonts w:ascii="Arial" w:hAnsi="Arial" w:cs="Arial"/>
          <w:color w:val="231F20"/>
        </w:rPr>
        <w:t>өдрийн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дотор</w:t>
      </w:r>
      <w:proofErr w:type="spellEnd"/>
      <w:r w:rsidR="00C329F0">
        <w:rPr>
          <w:rFonts w:ascii="Arial" w:hAnsi="Arial" w:cs="Arial"/>
          <w:color w:val="231F20"/>
        </w:rPr>
        <w:t>;</w:t>
      </w:r>
    </w:p>
    <w:p w14:paraId="1214398F" w14:textId="071373C7" w:rsidR="00C329F0" w:rsidRDefault="00272424" w:rsidP="00C329F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>5.1.2.</w:t>
      </w:r>
      <w:r w:rsidR="00C329F0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хагас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жилийн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төсвийн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гүйцэ</w:t>
      </w:r>
      <w:r w:rsidR="00C329F0">
        <w:rPr>
          <w:rFonts w:ascii="Arial" w:hAnsi="Arial" w:cs="Arial"/>
          <w:color w:val="231F20"/>
        </w:rPr>
        <w:t>тгэлийг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жил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бүрийн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r w:rsidR="00E7331B">
        <w:rPr>
          <w:rFonts w:ascii="Arial" w:hAnsi="Arial" w:cs="Arial"/>
          <w:color w:val="231F20"/>
          <w:lang w:val="mn-MN"/>
        </w:rPr>
        <w:t>8</w:t>
      </w:r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дугаар</w:t>
      </w:r>
      <w:proofErr w:type="spellEnd"/>
      <w:r w:rsidR="00C329F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сарын</w:t>
      </w:r>
      <w:proofErr w:type="spellEnd"/>
      <w:r w:rsidRPr="00A9342A">
        <w:rPr>
          <w:rFonts w:ascii="Arial" w:hAnsi="Arial" w:cs="Arial"/>
          <w:color w:val="231F20"/>
        </w:rPr>
        <w:t xml:space="preserve"> 15-ны </w:t>
      </w:r>
      <w:proofErr w:type="spellStart"/>
      <w:r w:rsidRPr="00A9342A">
        <w:rPr>
          <w:rFonts w:ascii="Arial" w:hAnsi="Arial" w:cs="Arial"/>
          <w:color w:val="231F20"/>
        </w:rPr>
        <w:t>өдрийн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дотор</w:t>
      </w:r>
      <w:proofErr w:type="spellEnd"/>
      <w:r w:rsidR="00C329F0">
        <w:rPr>
          <w:rFonts w:ascii="Arial" w:hAnsi="Arial" w:cs="Arial"/>
          <w:color w:val="231F20"/>
        </w:rPr>
        <w:t>;</w:t>
      </w:r>
    </w:p>
    <w:p w14:paraId="13A715E5" w14:textId="716039BC" w:rsidR="00272424" w:rsidRPr="00A9342A" w:rsidRDefault="008439E0" w:rsidP="00C329F0">
      <w:pPr>
        <w:pStyle w:val="NormalWeb"/>
        <w:spacing w:before="0" w:beforeAutospacing="0" w:after="0" w:afterAutospacing="0"/>
        <w:ind w:left="3"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5.1.3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жилийн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эцсийн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санхү</w:t>
      </w:r>
      <w:r w:rsidR="00C329F0">
        <w:rPr>
          <w:rFonts w:ascii="Arial" w:hAnsi="Arial" w:cs="Arial"/>
          <w:color w:val="231F20"/>
        </w:rPr>
        <w:t>үгийн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тайланг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дараа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жилийн</w:t>
      </w:r>
      <w:proofErr w:type="spellEnd"/>
      <w:r w:rsidR="00C329F0">
        <w:rPr>
          <w:rFonts w:ascii="Arial" w:hAnsi="Arial" w:cs="Arial"/>
          <w:color w:val="231F20"/>
        </w:rPr>
        <w:t xml:space="preserve"> 3 </w:t>
      </w:r>
      <w:proofErr w:type="spellStart"/>
      <w:r w:rsidR="00C329F0">
        <w:rPr>
          <w:rFonts w:ascii="Arial" w:hAnsi="Arial" w:cs="Arial"/>
          <w:color w:val="231F20"/>
        </w:rPr>
        <w:t>дугаар</w:t>
      </w:r>
      <w:proofErr w:type="spellEnd"/>
      <w:r w:rsidR="00C329F0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сарын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01-ний </w:t>
      </w:r>
      <w:proofErr w:type="spellStart"/>
      <w:r w:rsidR="00C329F0">
        <w:rPr>
          <w:rFonts w:ascii="Arial" w:hAnsi="Arial" w:cs="Arial"/>
          <w:color w:val="231F20"/>
        </w:rPr>
        <w:t>өдрийн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дотор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6ADC5346" w14:textId="2EF98FA0" w:rsidR="00272424" w:rsidRPr="00A9342A" w:rsidRDefault="00272424" w:rsidP="00C329F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5.1.5.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тайланд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</w:t>
      </w:r>
      <w:r w:rsidR="00C329F0">
        <w:rPr>
          <w:rFonts w:ascii="Arial" w:hAnsi="Arial" w:cs="Arial"/>
          <w:color w:val="231F20"/>
        </w:rPr>
        <w:t>ийсэн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аудитын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дүгнэлтийг</w:t>
      </w:r>
      <w:proofErr w:type="spellEnd"/>
      <w:r w:rsidR="00C329F0">
        <w:rPr>
          <w:rFonts w:ascii="Arial" w:hAnsi="Arial" w:cs="Arial"/>
          <w:color w:val="231F20"/>
        </w:rPr>
        <w:t xml:space="preserve"> </w:t>
      </w:r>
      <w:proofErr w:type="spellStart"/>
      <w:r w:rsidR="00C329F0">
        <w:rPr>
          <w:rFonts w:ascii="Arial" w:hAnsi="Arial" w:cs="Arial"/>
          <w:color w:val="231F20"/>
        </w:rPr>
        <w:t>бүрэн</w:t>
      </w:r>
      <w:proofErr w:type="spellEnd"/>
      <w:r w:rsidR="00C329F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эхээр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нь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тухайн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жилийн</w:t>
      </w:r>
      <w:proofErr w:type="spellEnd"/>
      <w:r w:rsidRPr="00A9342A">
        <w:rPr>
          <w:rFonts w:ascii="Arial" w:hAnsi="Arial" w:cs="Arial"/>
          <w:color w:val="231F20"/>
        </w:rPr>
        <w:t xml:space="preserve"> 0</w:t>
      </w:r>
      <w:r w:rsidR="00AC4438">
        <w:rPr>
          <w:rFonts w:ascii="Arial" w:hAnsi="Arial" w:cs="Arial"/>
          <w:color w:val="231F20"/>
          <w:lang w:val="mn-MN"/>
        </w:rPr>
        <w:t>5</w:t>
      </w:r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дүг</w:t>
      </w:r>
      <w:r w:rsidR="008439E0">
        <w:rPr>
          <w:rFonts w:ascii="Arial" w:hAnsi="Arial" w:cs="Arial"/>
          <w:color w:val="231F20"/>
        </w:rPr>
        <w:t>ээр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сарын</w:t>
      </w:r>
      <w:proofErr w:type="spellEnd"/>
      <w:r w:rsidR="008439E0">
        <w:rPr>
          <w:rFonts w:ascii="Arial" w:hAnsi="Arial" w:cs="Arial"/>
          <w:color w:val="231F20"/>
        </w:rPr>
        <w:t xml:space="preserve"> 01-ний </w:t>
      </w:r>
      <w:proofErr w:type="spellStart"/>
      <w:r w:rsidR="008439E0">
        <w:rPr>
          <w:rFonts w:ascii="Arial" w:hAnsi="Arial" w:cs="Arial"/>
          <w:color w:val="231F20"/>
        </w:rPr>
        <w:t>өдрийн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дотор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21738204" w14:textId="3FE1A97B" w:rsidR="00272424" w:rsidRPr="00A9342A" w:rsidRDefault="008439E0" w:rsidP="008F1C39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5.1.6. </w:t>
      </w:r>
      <w:proofErr w:type="spellStart"/>
      <w:proofErr w:type="gramStart"/>
      <w:r>
        <w:rPr>
          <w:rFonts w:ascii="Arial" w:hAnsi="Arial" w:cs="Arial"/>
          <w:color w:val="231F20"/>
        </w:rPr>
        <w:t>Т</w:t>
      </w:r>
      <w:r w:rsidR="00272424" w:rsidRPr="00A9342A">
        <w:rPr>
          <w:rFonts w:ascii="Arial" w:hAnsi="Arial" w:cs="Arial"/>
          <w:color w:val="231F20"/>
        </w:rPr>
        <w:t>өсвийн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r w:rsidR="00AC4438">
        <w:rPr>
          <w:rFonts w:ascii="Arial" w:hAnsi="Arial" w:cs="Arial"/>
          <w:color w:val="231F20"/>
          <w:lang w:val="mn-MN"/>
        </w:rPr>
        <w:t xml:space="preserve"> зарцуулалтыг</w:t>
      </w:r>
      <w:proofErr w:type="gramEnd"/>
      <w:r w:rsidR="00AC4438">
        <w:rPr>
          <w:rFonts w:ascii="Arial" w:hAnsi="Arial" w:cs="Arial"/>
          <w:color w:val="231F20"/>
          <w:lang w:val="mn-MN"/>
        </w:rPr>
        <w:t xml:space="preserve"> </w:t>
      </w:r>
      <w:r w:rsidR="008F1C39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хагас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жил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r>
        <w:rPr>
          <w:rFonts w:ascii="Arial" w:hAnsi="Arial" w:cs="Arial"/>
          <w:color w:val="231F20"/>
          <w:lang w:val="mn-MN"/>
        </w:rPr>
        <w:t xml:space="preserve">бүтэн </w:t>
      </w:r>
      <w:proofErr w:type="spellStart"/>
      <w:r w:rsidR="00272424" w:rsidRPr="00A9342A">
        <w:rPr>
          <w:rFonts w:ascii="Arial" w:hAnsi="Arial" w:cs="Arial"/>
          <w:color w:val="231F20"/>
        </w:rPr>
        <w:t>жилээр</w:t>
      </w:r>
      <w:proofErr w:type="spellEnd"/>
      <w:r w:rsidR="00272424" w:rsidRPr="00A9342A">
        <w:rPr>
          <w:rFonts w:ascii="Arial" w:hAnsi="Arial" w:cs="Arial"/>
          <w:color w:val="231F20"/>
        </w:rPr>
        <w:t>. </w:t>
      </w:r>
    </w:p>
    <w:p w14:paraId="674FA858" w14:textId="20A2C37A" w:rsidR="00272424" w:rsidRPr="00A9342A" w:rsidRDefault="00272424" w:rsidP="00C329F0">
      <w:pPr>
        <w:pStyle w:val="NormalWeb"/>
        <w:spacing w:before="0" w:beforeAutospacing="0" w:after="0" w:afterAutospacing="0"/>
        <w:ind w:firstLine="397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5.2.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5.1.1-д </w:t>
      </w:r>
      <w:proofErr w:type="spellStart"/>
      <w:r w:rsidRPr="00A9342A">
        <w:rPr>
          <w:rFonts w:ascii="Arial" w:hAnsi="Arial" w:cs="Arial"/>
          <w:color w:val="231F20"/>
        </w:rPr>
        <w:t>з</w:t>
      </w:r>
      <w:r w:rsidR="008439E0">
        <w:rPr>
          <w:rFonts w:ascii="Arial" w:hAnsi="Arial" w:cs="Arial"/>
          <w:color w:val="231F20"/>
        </w:rPr>
        <w:t>аасан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мэдээлэл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дараах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байдлаар</w:t>
      </w:r>
      <w:proofErr w:type="spellEnd"/>
      <w:r w:rsidR="008439E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илэрхийлэгдсэн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байна</w:t>
      </w:r>
      <w:proofErr w:type="spellEnd"/>
      <w:r w:rsidRPr="00A9342A">
        <w:rPr>
          <w:rFonts w:ascii="Arial" w:hAnsi="Arial" w:cs="Arial"/>
          <w:color w:val="231F20"/>
        </w:rPr>
        <w:t>: </w:t>
      </w:r>
    </w:p>
    <w:p w14:paraId="75FA3073" w14:textId="5A3C168F" w:rsidR="00272424" w:rsidRPr="00A9342A" w:rsidRDefault="00272424" w:rsidP="008439E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5.2.1. </w:t>
      </w:r>
      <w:proofErr w:type="spellStart"/>
      <w:r w:rsidRPr="00A9342A">
        <w:rPr>
          <w:rFonts w:ascii="Arial" w:hAnsi="Arial" w:cs="Arial"/>
          <w:color w:val="231F20"/>
        </w:rPr>
        <w:t>Удирдах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зөвлөлөөс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батал</w:t>
      </w:r>
      <w:r w:rsidR="008439E0">
        <w:rPr>
          <w:rFonts w:ascii="Arial" w:hAnsi="Arial" w:cs="Arial"/>
          <w:color w:val="231F20"/>
        </w:rPr>
        <w:t>сан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жилийн</w:t>
      </w:r>
      <w:proofErr w:type="spellEnd"/>
      <w:r w:rsidR="008439E0">
        <w:rPr>
          <w:rFonts w:ascii="Arial" w:hAnsi="Arial" w:cs="Arial"/>
          <w:color w:val="231F20"/>
        </w:rPr>
        <w:t xml:space="preserve"> </w:t>
      </w:r>
      <w:proofErr w:type="spellStart"/>
      <w:r w:rsidR="008439E0">
        <w:rPr>
          <w:rFonts w:ascii="Arial" w:hAnsi="Arial" w:cs="Arial"/>
          <w:color w:val="231F20"/>
        </w:rPr>
        <w:t>төсөв</w:t>
      </w:r>
      <w:proofErr w:type="spellEnd"/>
      <w:r w:rsidR="008439E0">
        <w:rPr>
          <w:rFonts w:ascii="Arial" w:hAnsi="Arial" w:cs="Arial"/>
          <w:color w:val="231F20"/>
        </w:rPr>
        <w:t xml:space="preserve">, </w:t>
      </w:r>
      <w:proofErr w:type="spellStart"/>
      <w:r w:rsidR="008439E0">
        <w:rPr>
          <w:rFonts w:ascii="Arial" w:hAnsi="Arial" w:cs="Arial"/>
          <w:color w:val="231F20"/>
        </w:rPr>
        <w:t>гүйцэтгэлийг</w:t>
      </w:r>
      <w:proofErr w:type="spellEnd"/>
      <w:r w:rsidR="008439E0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хэмжих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шалгуур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үзүүлэлт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5DFDC0D1" w14:textId="77777777" w:rsidR="00BC02F1" w:rsidRDefault="00272424" w:rsidP="00BC02F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lastRenderedPageBreak/>
        <w:t xml:space="preserve">5.2.2. </w:t>
      </w:r>
      <w:proofErr w:type="spellStart"/>
      <w:r w:rsidRPr="00A9342A">
        <w:rPr>
          <w:rFonts w:ascii="Arial" w:hAnsi="Arial" w:cs="Arial"/>
          <w:color w:val="231F20"/>
        </w:rPr>
        <w:t>орлого</w:t>
      </w:r>
      <w:proofErr w:type="spellEnd"/>
      <w:r w:rsidRPr="00A9342A">
        <w:rPr>
          <w:rFonts w:ascii="Arial" w:hAnsi="Arial" w:cs="Arial"/>
          <w:color w:val="231F20"/>
        </w:rPr>
        <w:t xml:space="preserve"> /</w:t>
      </w:r>
      <w:proofErr w:type="spellStart"/>
      <w:r w:rsidRPr="00A9342A">
        <w:rPr>
          <w:rFonts w:ascii="Arial" w:hAnsi="Arial" w:cs="Arial"/>
          <w:color w:val="231F20"/>
        </w:rPr>
        <w:t>төсөвлөгдсөн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орлого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төсөвт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тусгагдаагүй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орлого</w:t>
      </w:r>
      <w:proofErr w:type="spellEnd"/>
      <w:r w:rsidRPr="00A9342A">
        <w:rPr>
          <w:rFonts w:ascii="Arial" w:hAnsi="Arial" w:cs="Arial"/>
          <w:color w:val="231F20"/>
        </w:rPr>
        <w:t xml:space="preserve">/;  </w:t>
      </w:r>
    </w:p>
    <w:p w14:paraId="1A21AEFB" w14:textId="2B75CCDD" w:rsidR="00272424" w:rsidRPr="00A9342A" w:rsidRDefault="00272424" w:rsidP="00BC02F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5.2.3.</w:t>
      </w:r>
      <w:r w:rsidR="00BC02F1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урсгал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зардал</w:t>
      </w:r>
      <w:proofErr w:type="spellEnd"/>
      <w:r w:rsidRPr="00A9342A">
        <w:rPr>
          <w:rFonts w:ascii="Arial" w:hAnsi="Arial" w:cs="Arial"/>
          <w:color w:val="231F20"/>
        </w:rPr>
        <w:t xml:space="preserve"> /</w:t>
      </w:r>
      <w:proofErr w:type="spellStart"/>
      <w:r w:rsidRPr="00A9342A">
        <w:rPr>
          <w:rFonts w:ascii="Arial" w:hAnsi="Arial" w:cs="Arial"/>
          <w:color w:val="231F20"/>
        </w:rPr>
        <w:t>цалин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хөл</w:t>
      </w:r>
      <w:r w:rsidR="00BC02F1">
        <w:rPr>
          <w:rFonts w:ascii="Arial" w:hAnsi="Arial" w:cs="Arial"/>
          <w:color w:val="231F20"/>
        </w:rPr>
        <w:t>с</w:t>
      </w:r>
      <w:proofErr w:type="spellEnd"/>
      <w:r w:rsidR="00BC02F1">
        <w:rPr>
          <w:rFonts w:ascii="Arial" w:hAnsi="Arial" w:cs="Arial"/>
          <w:color w:val="231F20"/>
        </w:rPr>
        <w:t xml:space="preserve">, </w:t>
      </w:r>
      <w:proofErr w:type="spellStart"/>
      <w:r w:rsidR="00BC02F1">
        <w:rPr>
          <w:rFonts w:ascii="Arial" w:hAnsi="Arial" w:cs="Arial"/>
          <w:color w:val="231F20"/>
        </w:rPr>
        <w:t>нийгмийн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даатгалын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шимтгэл</w:t>
      </w:r>
      <w:proofErr w:type="spellEnd"/>
      <w:r w:rsidR="00BC02F1">
        <w:rPr>
          <w:rFonts w:ascii="Arial" w:hAnsi="Arial" w:cs="Arial"/>
          <w:color w:val="231F20"/>
        </w:rPr>
        <w:t>, </w:t>
      </w:r>
      <w:proofErr w:type="spellStart"/>
      <w:r w:rsidRPr="00A9342A">
        <w:rPr>
          <w:rFonts w:ascii="Arial" w:hAnsi="Arial" w:cs="Arial"/>
          <w:color w:val="231F20"/>
        </w:rPr>
        <w:t>бусад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урсгал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зардал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хөрөнгийн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зардал</w:t>
      </w:r>
      <w:proofErr w:type="spellEnd"/>
      <w:r w:rsidRPr="00A9342A">
        <w:rPr>
          <w:rFonts w:ascii="Arial" w:hAnsi="Arial" w:cs="Arial"/>
          <w:color w:val="231F20"/>
        </w:rPr>
        <w:t>/; </w:t>
      </w:r>
    </w:p>
    <w:p w14:paraId="17DE3DE3" w14:textId="014310CD" w:rsidR="00BC02F1" w:rsidRDefault="00272424" w:rsidP="00BC02F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>5.2.4.</w:t>
      </w:r>
      <w:r w:rsidR="00BC02F1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хөрөнгийн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зардал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хөрөнгө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оруулалтын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төсөл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арга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хэмжээ</w:t>
      </w:r>
      <w:proofErr w:type="spellEnd"/>
      <w:r w:rsidRPr="00A9342A">
        <w:rPr>
          <w:rFonts w:ascii="Arial" w:hAnsi="Arial" w:cs="Arial"/>
          <w:color w:val="231F20"/>
        </w:rPr>
        <w:t xml:space="preserve">;  </w:t>
      </w:r>
    </w:p>
    <w:p w14:paraId="194288C3" w14:textId="04E83EE0" w:rsidR="00272424" w:rsidRPr="00A9342A" w:rsidRDefault="00272424" w:rsidP="00BC02F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5.2.5.</w:t>
      </w:r>
      <w:r w:rsidR="00BC02F1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төсөв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бүрдүүлэх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орлого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түүний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задаргаа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28854F72" w14:textId="378657AE" w:rsidR="00272424" w:rsidRPr="00A9342A" w:rsidRDefault="00272424" w:rsidP="00BC02F1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5.2.6.</w:t>
      </w:r>
      <w:r w:rsidR="00BC02F1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зардлыг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санхүүжүүлэх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эх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үүсвэр</w:t>
      </w:r>
      <w:proofErr w:type="spellEnd"/>
      <w:r w:rsidR="00BC5135">
        <w:rPr>
          <w:rFonts w:ascii="Arial" w:hAnsi="Arial" w:cs="Arial"/>
          <w:color w:val="231F20"/>
        </w:rPr>
        <w:t>.</w:t>
      </w:r>
      <w:r w:rsidRPr="00A9342A">
        <w:rPr>
          <w:rFonts w:ascii="Arial" w:hAnsi="Arial" w:cs="Arial"/>
          <w:color w:val="231F20"/>
        </w:rPr>
        <w:t> </w:t>
      </w:r>
    </w:p>
    <w:p w14:paraId="1D45A182" w14:textId="2D2E8570" w:rsidR="00272424" w:rsidRPr="00A9342A" w:rsidRDefault="00272424" w:rsidP="00C329F0">
      <w:pPr>
        <w:pStyle w:val="NormalWeb"/>
        <w:spacing w:before="0" w:beforeAutospacing="0" w:after="0" w:afterAutospacing="0"/>
        <w:ind w:firstLine="397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5.3.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5.1.2-т </w:t>
      </w:r>
      <w:proofErr w:type="spellStart"/>
      <w:r w:rsidRPr="00A9342A">
        <w:rPr>
          <w:rFonts w:ascii="Arial" w:hAnsi="Arial" w:cs="Arial"/>
          <w:color w:val="231F20"/>
        </w:rPr>
        <w:t>з</w:t>
      </w:r>
      <w:r w:rsidR="00BC02F1">
        <w:rPr>
          <w:rFonts w:ascii="Arial" w:hAnsi="Arial" w:cs="Arial"/>
          <w:color w:val="231F20"/>
        </w:rPr>
        <w:t>аасан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мэдээлэл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дараах</w:t>
      </w:r>
      <w:proofErr w:type="spellEnd"/>
      <w:r w:rsidR="00BC02F1">
        <w:rPr>
          <w:rFonts w:ascii="Arial" w:hAnsi="Arial" w:cs="Arial"/>
          <w:color w:val="231F20"/>
        </w:rPr>
        <w:t xml:space="preserve"> </w:t>
      </w:r>
      <w:proofErr w:type="spellStart"/>
      <w:r w:rsidR="00BC02F1">
        <w:rPr>
          <w:rFonts w:ascii="Arial" w:hAnsi="Arial" w:cs="Arial"/>
          <w:color w:val="231F20"/>
        </w:rPr>
        <w:t>байдлаар</w:t>
      </w:r>
      <w:proofErr w:type="spellEnd"/>
      <w:r w:rsidR="00BC02F1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илэрхийлэгдсэн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байна</w:t>
      </w:r>
      <w:proofErr w:type="spellEnd"/>
      <w:r w:rsidRPr="00A9342A">
        <w:rPr>
          <w:rFonts w:ascii="Arial" w:hAnsi="Arial" w:cs="Arial"/>
          <w:color w:val="231F20"/>
        </w:rPr>
        <w:t>: </w:t>
      </w:r>
    </w:p>
    <w:p w14:paraId="1351AA95" w14:textId="16877A4C" w:rsidR="00272424" w:rsidRPr="00A9342A" w:rsidRDefault="00272424" w:rsidP="00BC51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5.3.1. </w:t>
      </w:r>
      <w:proofErr w:type="spellStart"/>
      <w:r w:rsidRPr="00A9342A">
        <w:rPr>
          <w:rFonts w:ascii="Arial" w:hAnsi="Arial" w:cs="Arial"/>
          <w:color w:val="231F20"/>
        </w:rPr>
        <w:t>Ерөнхийлөгчийн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</w:t>
      </w:r>
      <w:r w:rsidR="00BC5135">
        <w:rPr>
          <w:rFonts w:ascii="Arial" w:hAnsi="Arial" w:cs="Arial"/>
          <w:color w:val="231F20"/>
        </w:rPr>
        <w:t>нэ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журмын</w:t>
      </w:r>
      <w:proofErr w:type="spellEnd"/>
      <w:r w:rsidR="00BC5135">
        <w:rPr>
          <w:rFonts w:ascii="Arial" w:hAnsi="Arial" w:cs="Arial"/>
          <w:color w:val="231F20"/>
        </w:rPr>
        <w:t xml:space="preserve"> 5.2.1-д </w:t>
      </w:r>
      <w:proofErr w:type="spellStart"/>
      <w:r w:rsidR="00BC5135">
        <w:rPr>
          <w:rFonts w:ascii="Arial" w:hAnsi="Arial" w:cs="Arial"/>
          <w:color w:val="231F20"/>
        </w:rPr>
        <w:t>тодорхойлсон</w:t>
      </w:r>
      <w:proofErr w:type="spellEnd"/>
      <w:r w:rsidR="00BC5135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үзүүлэлт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хүрсэн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дүн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="00BC5135">
        <w:rPr>
          <w:rFonts w:ascii="Arial" w:hAnsi="Arial" w:cs="Arial"/>
          <w:color w:val="231F20"/>
        </w:rPr>
        <w:t>хэрэгжилтийг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хэмжих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тоон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болон</w:t>
      </w:r>
      <w:proofErr w:type="spellEnd"/>
      <w:r w:rsidR="00BC5135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чанарын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үзүүлэлт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75E40CD7" w14:textId="3B002D3C" w:rsidR="00272424" w:rsidRPr="00A9342A" w:rsidRDefault="00272424" w:rsidP="00BC51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5.3.2. </w:t>
      </w:r>
      <w:proofErr w:type="spellStart"/>
      <w:r w:rsidRPr="00A9342A">
        <w:rPr>
          <w:rFonts w:ascii="Arial" w:hAnsi="Arial" w:cs="Arial"/>
          <w:color w:val="231F20"/>
        </w:rPr>
        <w:t>төсвийн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гүйцэтгэлийг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батлагдсан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төсвийн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төлөвлөгөөтэй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харьцуулсан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харьцуулалт</w:t>
      </w:r>
      <w:proofErr w:type="spellEnd"/>
      <w:r w:rsidRPr="00A9342A">
        <w:rPr>
          <w:rFonts w:ascii="Arial" w:hAnsi="Arial" w:cs="Arial"/>
          <w:color w:val="231F20"/>
        </w:rPr>
        <w:t>;</w:t>
      </w:r>
    </w:p>
    <w:p w14:paraId="48CD8313" w14:textId="0AD03726" w:rsidR="00272424" w:rsidRPr="00A9342A" w:rsidRDefault="00BC5135" w:rsidP="00BC51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5.3.3. </w:t>
      </w:r>
      <w:proofErr w:type="spellStart"/>
      <w:r>
        <w:rPr>
          <w:rFonts w:ascii="Arial" w:hAnsi="Arial" w:cs="Arial"/>
          <w:color w:val="231F20"/>
        </w:rPr>
        <w:t>төсөв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хэмнэлт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болон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хэт</w:t>
      </w:r>
      <w:r>
        <w:rPr>
          <w:rFonts w:ascii="Arial" w:hAnsi="Arial" w:cs="Arial"/>
          <w:color w:val="231F20"/>
        </w:rPr>
        <w:t>рэлтийн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шалтгааныг</w:t>
      </w:r>
      <w:proofErr w:type="spellEnd"/>
      <w:r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тайлбарласан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тайлбар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7E9BAB6B" w14:textId="7E44415D" w:rsidR="00BC5135" w:rsidRDefault="00D80EA8" w:rsidP="00BC51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5.3.4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хандив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зээл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тусламжийн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хэмжээ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түүний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зарцуулалт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;  </w:t>
      </w:r>
    </w:p>
    <w:p w14:paraId="646D0EEB" w14:textId="6523ED12" w:rsidR="00272424" w:rsidRPr="00A9342A" w:rsidRDefault="00D80EA8" w:rsidP="00BC513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5.3.5</w:t>
      </w:r>
      <w:r w:rsidR="00272424" w:rsidRPr="00A9342A">
        <w:rPr>
          <w:rFonts w:ascii="Arial" w:hAnsi="Arial" w:cs="Arial"/>
          <w:color w:val="231F20"/>
        </w:rPr>
        <w:t>.</w:t>
      </w:r>
      <w:r w:rsidR="00BC5135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хөрөнгийн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тусгагдсан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арга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хэмжээг</w:t>
      </w:r>
      <w:proofErr w:type="spellEnd"/>
      <w:r w:rsidR="00BC5135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хэрэгжүүлсэн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ерөнхий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мэдээлэл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46E23466" w14:textId="3BD1A13B" w:rsidR="00272424" w:rsidRPr="00A9342A" w:rsidRDefault="00D80EA8" w:rsidP="00BC5135">
      <w:pPr>
        <w:pStyle w:val="NormalWeb"/>
        <w:spacing w:before="0" w:beforeAutospacing="0" w:after="0" w:afterAutospacing="0"/>
        <w:ind w:firstLine="685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5.3.6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хөрөнгө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оруулалтын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</w:t>
      </w:r>
      <w:r w:rsidR="00BC5135">
        <w:rPr>
          <w:rFonts w:ascii="Arial" w:hAnsi="Arial" w:cs="Arial"/>
          <w:color w:val="231F20"/>
        </w:rPr>
        <w:t>рлага</w:t>
      </w:r>
      <w:proofErr w:type="spellEnd"/>
      <w:r w:rsidR="00BC5135">
        <w:rPr>
          <w:rFonts w:ascii="Arial" w:hAnsi="Arial" w:cs="Arial"/>
          <w:color w:val="231F20"/>
        </w:rPr>
        <w:t xml:space="preserve">, </w:t>
      </w:r>
      <w:proofErr w:type="spellStart"/>
      <w:r w:rsidR="00BC5135">
        <w:rPr>
          <w:rFonts w:ascii="Arial" w:hAnsi="Arial" w:cs="Arial"/>
          <w:color w:val="231F20"/>
        </w:rPr>
        <w:t>санхүүжилтийг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төсөл</w:t>
      </w:r>
      <w:proofErr w:type="spellEnd"/>
      <w:r w:rsidR="00BC5135">
        <w:rPr>
          <w:rFonts w:ascii="Arial" w:hAnsi="Arial" w:cs="Arial"/>
          <w:color w:val="231F20"/>
        </w:rPr>
        <w:t xml:space="preserve"> </w:t>
      </w:r>
      <w:proofErr w:type="spellStart"/>
      <w:r w:rsidR="00BC5135">
        <w:rPr>
          <w:rFonts w:ascii="Arial" w:hAnsi="Arial" w:cs="Arial"/>
          <w:color w:val="231F20"/>
        </w:rPr>
        <w:t>тус</w:t>
      </w:r>
      <w:proofErr w:type="spellEnd"/>
      <w:r w:rsidR="00BC5135">
        <w:rPr>
          <w:rFonts w:ascii="Arial" w:hAnsi="Arial" w:cs="Arial"/>
          <w:color w:val="231F20"/>
        </w:rPr>
        <w:t> </w:t>
      </w:r>
      <w:proofErr w:type="spellStart"/>
      <w:r w:rsidR="00272424" w:rsidRPr="00A9342A">
        <w:rPr>
          <w:rFonts w:ascii="Arial" w:hAnsi="Arial" w:cs="Arial"/>
          <w:color w:val="231F20"/>
        </w:rPr>
        <w:t>бүрээр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11E1CEB8" w14:textId="511DF9CD" w:rsidR="00BC5135" w:rsidRDefault="00D80EA8" w:rsidP="00C329F0">
      <w:pPr>
        <w:pStyle w:val="NormalWeb"/>
        <w:spacing w:before="0" w:beforeAutospacing="0" w:after="0" w:afterAutospacing="0"/>
        <w:ind w:firstLine="685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5.3.7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төсөл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хөтөлбөр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хэрэгжүүлсний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орлого</w:t>
      </w:r>
      <w:proofErr w:type="spellEnd"/>
      <w:r w:rsidR="00272424" w:rsidRPr="00A9342A">
        <w:rPr>
          <w:rFonts w:ascii="Arial" w:hAnsi="Arial" w:cs="Arial"/>
          <w:color w:val="231F20"/>
        </w:rPr>
        <w:t>,</w:t>
      </w:r>
      <w:r w:rsidR="00BC5135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зарлага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гүйцэтгэл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;  </w:t>
      </w:r>
    </w:p>
    <w:p w14:paraId="67F77F7F" w14:textId="3D2FC6EB" w:rsidR="00BC5135" w:rsidRDefault="00D80EA8" w:rsidP="00C329F0">
      <w:pPr>
        <w:pStyle w:val="NormalWeb"/>
        <w:spacing w:before="0" w:beforeAutospacing="0" w:after="0" w:afterAutospacing="0"/>
        <w:ind w:firstLine="685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5.3.8</w:t>
      </w:r>
      <w:r w:rsidR="00272424" w:rsidRPr="00A9342A">
        <w:rPr>
          <w:rFonts w:ascii="Arial" w:hAnsi="Arial" w:cs="Arial"/>
          <w:color w:val="231F20"/>
        </w:rPr>
        <w:t>.</w:t>
      </w:r>
      <w:r w:rsidR="00BC5135">
        <w:rPr>
          <w:rFonts w:ascii="Arial" w:hAnsi="Arial" w:cs="Arial"/>
          <w:color w:val="231F20"/>
          <w:lang w:val="mn-MN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хуримтлалын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сангийн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орлого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зарлага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гүйцэтгэл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. </w:t>
      </w:r>
    </w:p>
    <w:p w14:paraId="07653CB7" w14:textId="0A65988C" w:rsidR="00272424" w:rsidRPr="00A9342A" w:rsidRDefault="00D80EA8" w:rsidP="00A935E8">
      <w:pPr>
        <w:pStyle w:val="NormalWeb"/>
        <w:spacing w:before="0" w:beforeAutospacing="0" w:after="0" w:afterAutospacing="0"/>
        <w:ind w:firstLine="685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5.3.9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зээл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түүнтэй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адилтгах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с</w:t>
      </w:r>
      <w:r w:rsidR="00116869">
        <w:rPr>
          <w:rFonts w:ascii="Arial" w:hAnsi="Arial" w:cs="Arial"/>
          <w:color w:val="231F20"/>
        </w:rPr>
        <w:t>анхүүгийн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бусад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хэрэгсэл</w:t>
      </w:r>
      <w:proofErr w:type="spellEnd"/>
      <w:r w:rsidR="00116869">
        <w:rPr>
          <w:rFonts w:ascii="Arial" w:hAnsi="Arial" w:cs="Arial"/>
          <w:color w:val="231F20"/>
        </w:rPr>
        <w:t xml:space="preserve">, </w:t>
      </w:r>
      <w:proofErr w:type="spellStart"/>
      <w:r w:rsidR="00116869">
        <w:rPr>
          <w:rFonts w:ascii="Arial" w:hAnsi="Arial" w:cs="Arial"/>
          <w:color w:val="231F20"/>
        </w:rPr>
        <w:t>төсөл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хэрэгжүүлэх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гэрээ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, </w:t>
      </w:r>
      <w:proofErr w:type="spellStart"/>
      <w:r w:rsidR="00272424" w:rsidRPr="00A9342A">
        <w:rPr>
          <w:rFonts w:ascii="Arial" w:hAnsi="Arial" w:cs="Arial"/>
          <w:color w:val="231F20"/>
        </w:rPr>
        <w:t>аливаа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шийдвэр</w:t>
      </w:r>
      <w:proofErr w:type="spellEnd"/>
      <w:r w:rsidR="00272424" w:rsidRPr="00A9342A">
        <w:rPr>
          <w:rFonts w:ascii="Arial" w:hAnsi="Arial" w:cs="Arial"/>
          <w:color w:val="231F20"/>
        </w:rPr>
        <w:t>; </w:t>
      </w:r>
    </w:p>
    <w:p w14:paraId="51D6DDDE" w14:textId="48AE6E40" w:rsidR="00272424" w:rsidRPr="00A9342A" w:rsidRDefault="00D80EA8" w:rsidP="00A935E8">
      <w:pPr>
        <w:pStyle w:val="NormalWeb"/>
        <w:spacing w:before="0" w:beforeAutospacing="0" w:after="0" w:afterAutospacing="0"/>
        <w:ind w:firstLine="685"/>
        <w:jc w:val="both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5.3.10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хууль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тогтоомжид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заасан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бусад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мэдээлэл</w:t>
      </w:r>
      <w:proofErr w:type="spellEnd"/>
      <w:r w:rsidR="00272424" w:rsidRPr="00A9342A">
        <w:rPr>
          <w:rFonts w:ascii="Arial" w:hAnsi="Arial" w:cs="Arial"/>
          <w:color w:val="231F20"/>
        </w:rPr>
        <w:t>. </w:t>
      </w:r>
    </w:p>
    <w:p w14:paraId="23B42045" w14:textId="693C26EC" w:rsidR="00D80EA8" w:rsidRDefault="00D80EA8" w:rsidP="00C329F0">
      <w:pPr>
        <w:pStyle w:val="NormalWeb"/>
        <w:spacing w:before="0" w:beforeAutospacing="0" w:after="0" w:afterAutospacing="0"/>
        <w:ind w:firstLine="399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5.4</w:t>
      </w:r>
      <w:r w:rsidR="00272424" w:rsidRPr="00A9342A">
        <w:rPr>
          <w:rFonts w:ascii="Arial" w:hAnsi="Arial" w:cs="Arial"/>
          <w:color w:val="231F20"/>
        </w:rPr>
        <w:t xml:space="preserve">. </w:t>
      </w:r>
      <w:proofErr w:type="spellStart"/>
      <w:r w:rsidR="00272424" w:rsidRPr="00A9342A">
        <w:rPr>
          <w:rFonts w:ascii="Arial" w:hAnsi="Arial" w:cs="Arial"/>
          <w:color w:val="231F20"/>
        </w:rPr>
        <w:t>Санхүүгийн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үйл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ажилла</w:t>
      </w:r>
      <w:r>
        <w:rPr>
          <w:rFonts w:ascii="Arial" w:hAnsi="Arial" w:cs="Arial"/>
          <w:color w:val="231F20"/>
        </w:rPr>
        <w:t>гааны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ил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тод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байдлын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мэдээлэл</w:t>
      </w:r>
      <w:proofErr w:type="spellEnd"/>
      <w:r>
        <w:rPr>
          <w:rFonts w:ascii="Arial" w:hAnsi="Arial" w:cs="Arial"/>
          <w:color w:val="231F20"/>
        </w:rPr>
        <w:t>, </w:t>
      </w:r>
      <w:proofErr w:type="spellStart"/>
      <w:r w:rsidR="00272424" w:rsidRPr="00A9342A">
        <w:rPr>
          <w:rFonts w:ascii="Arial" w:hAnsi="Arial" w:cs="Arial"/>
          <w:color w:val="231F20"/>
        </w:rPr>
        <w:t>зарлагын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гүйлгээ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бүрд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түүнд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холбогдох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эрх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бүхий</w:t>
      </w:r>
      <w:proofErr w:type="spellEnd"/>
      <w:r w:rsidR="00272424" w:rsidRPr="00A9342A">
        <w:rPr>
          <w:rFonts w:ascii="Arial" w:hAnsi="Arial" w:cs="Arial"/>
          <w:color w:val="231F20"/>
        </w:rPr>
        <w:t xml:space="preserve"> </w:t>
      </w:r>
      <w:proofErr w:type="spellStart"/>
      <w:r w:rsidR="00272424" w:rsidRPr="00A9342A">
        <w:rPr>
          <w:rFonts w:ascii="Arial" w:hAnsi="Arial" w:cs="Arial"/>
          <w:color w:val="231F20"/>
        </w:rPr>
        <w:t>этгээдийн</w:t>
      </w:r>
      <w:proofErr w:type="spellEnd"/>
      <w:r w:rsidR="00272424" w:rsidRPr="00A9342A">
        <w:rPr>
          <w:rFonts w:ascii="Arial" w:hAnsi="Arial" w:cs="Arial"/>
          <w:color w:val="231F20"/>
        </w:rPr>
        <w:t> </w:t>
      </w:r>
      <w:proofErr w:type="spellStart"/>
      <w:r>
        <w:rPr>
          <w:rFonts w:ascii="Arial" w:hAnsi="Arial" w:cs="Arial"/>
          <w:color w:val="231F20"/>
        </w:rPr>
        <w:t>шийдвэрийн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хуулбарыг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хавсарга</w:t>
      </w:r>
      <w:r w:rsidR="00272424" w:rsidRPr="00A9342A">
        <w:rPr>
          <w:rFonts w:ascii="Arial" w:hAnsi="Arial" w:cs="Arial"/>
          <w:color w:val="231F20"/>
        </w:rPr>
        <w:t>н</w:t>
      </w:r>
      <w:proofErr w:type="spellEnd"/>
      <w:r>
        <w:rPr>
          <w:rFonts w:ascii="Arial" w:hAnsi="Arial" w:cs="Arial"/>
          <w:color w:val="231F20"/>
          <w:lang w:val="mn-MN"/>
        </w:rPr>
        <w:t>а</w:t>
      </w:r>
      <w:r w:rsidR="00272424" w:rsidRPr="00A9342A">
        <w:rPr>
          <w:rFonts w:ascii="Arial" w:hAnsi="Arial" w:cs="Arial"/>
          <w:color w:val="231F20"/>
        </w:rPr>
        <w:t>.</w:t>
      </w:r>
    </w:p>
    <w:p w14:paraId="629B5943" w14:textId="6CAF7F50" w:rsidR="00272424" w:rsidRPr="00A9342A" w:rsidRDefault="00272424" w:rsidP="00C329F0">
      <w:pPr>
        <w:pStyle w:val="NormalWeb"/>
        <w:spacing w:before="0" w:beforeAutospacing="0" w:after="0" w:afterAutospacing="0"/>
        <w:ind w:firstLine="399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> </w:t>
      </w:r>
    </w:p>
    <w:p w14:paraId="7CBC5B58" w14:textId="7699E06A" w:rsidR="00272424" w:rsidRDefault="00272424" w:rsidP="00D80EA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6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дугаар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Мэдээлэх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албан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тушаалтан</w:t>
      </w:r>
      <w:proofErr w:type="spellEnd"/>
    </w:p>
    <w:p w14:paraId="08432D22" w14:textId="77777777" w:rsidR="00116869" w:rsidRPr="00A9342A" w:rsidRDefault="00116869" w:rsidP="00D80EA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1093069" w14:textId="22348272" w:rsidR="00272424" w:rsidRPr="00A9342A" w:rsidRDefault="00272424" w:rsidP="0042365C">
      <w:pPr>
        <w:pStyle w:val="NormalWeb"/>
        <w:spacing w:before="0" w:beforeAutospacing="0" w:after="0" w:afterAutospacing="0"/>
        <w:ind w:firstLine="402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6.1.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ажиллагааны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ил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тод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байдлын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мэдээллийг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энэ</w:t>
      </w:r>
      <w:proofErr w:type="spellEnd"/>
      <w:r w:rsidR="00116869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дагуу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олон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нийтэд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болон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гишүүдэд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хүргэх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үүргийг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дараах</w:t>
      </w:r>
      <w:proofErr w:type="spellEnd"/>
      <w:r w:rsidR="00116869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албан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тушаалтан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хүлээнэ</w:t>
      </w:r>
      <w:proofErr w:type="spellEnd"/>
      <w:r w:rsidRPr="00A9342A">
        <w:rPr>
          <w:rFonts w:ascii="Arial" w:hAnsi="Arial" w:cs="Arial"/>
          <w:color w:val="231F20"/>
        </w:rPr>
        <w:t>: </w:t>
      </w:r>
    </w:p>
    <w:p w14:paraId="38930649" w14:textId="57FB8B4C" w:rsidR="00272424" w:rsidRPr="00A9342A" w:rsidRDefault="00272424" w:rsidP="00FA58B3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6.1.1. </w:t>
      </w:r>
      <w:proofErr w:type="spellStart"/>
      <w:r w:rsidRPr="00A9342A">
        <w:rPr>
          <w:rFonts w:ascii="Arial" w:hAnsi="Arial" w:cs="Arial"/>
          <w:color w:val="231F20"/>
        </w:rPr>
        <w:t>Зээл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авлага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түүнтэй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адилт</w:t>
      </w:r>
      <w:r w:rsidR="00116869">
        <w:rPr>
          <w:rFonts w:ascii="Arial" w:hAnsi="Arial" w:cs="Arial"/>
          <w:color w:val="231F20"/>
        </w:rPr>
        <w:t>гах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санхүүгийн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бусад</w:t>
      </w:r>
      <w:proofErr w:type="spellEnd"/>
      <w:r w:rsidR="00116869">
        <w:rPr>
          <w:rFonts w:ascii="Arial" w:hAnsi="Arial" w:cs="Arial"/>
          <w:color w:val="231F20"/>
        </w:rPr>
        <w:t xml:space="preserve"> </w:t>
      </w:r>
      <w:proofErr w:type="spellStart"/>
      <w:r w:rsidR="00116869">
        <w:rPr>
          <w:rFonts w:ascii="Arial" w:hAnsi="Arial" w:cs="Arial"/>
          <w:color w:val="231F20"/>
        </w:rPr>
        <w:t>хэрэгсэл</w:t>
      </w:r>
      <w:proofErr w:type="spellEnd"/>
      <w:r w:rsidR="00116869">
        <w:rPr>
          <w:rFonts w:ascii="Arial" w:hAnsi="Arial" w:cs="Arial"/>
          <w:color w:val="231F20"/>
        </w:rPr>
        <w:t>, </w:t>
      </w:r>
      <w:proofErr w:type="spellStart"/>
      <w:r w:rsidRPr="00A9342A">
        <w:rPr>
          <w:rFonts w:ascii="Arial" w:hAnsi="Arial" w:cs="Arial"/>
          <w:color w:val="231F20"/>
        </w:rPr>
        <w:t>төсөл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хөтөлбөр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хэрэгжүүлэх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төсөв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өмч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хөрөнгө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мөн</w:t>
      </w:r>
      <w:r w:rsidR="00FA58B3">
        <w:rPr>
          <w:rFonts w:ascii="Arial" w:hAnsi="Arial" w:cs="Arial"/>
          <w:color w:val="231F20"/>
        </w:rPr>
        <w:t>гө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зарцуулах</w:t>
      </w:r>
      <w:proofErr w:type="spellEnd"/>
      <w:r w:rsidR="00FA58B3">
        <w:rPr>
          <w:rFonts w:ascii="Arial" w:hAnsi="Arial" w:cs="Arial"/>
          <w:color w:val="231F20"/>
        </w:rPr>
        <w:t>, </w:t>
      </w:r>
      <w:proofErr w:type="spellStart"/>
      <w:r w:rsidRPr="00A9342A">
        <w:rPr>
          <w:rFonts w:ascii="Arial" w:hAnsi="Arial" w:cs="Arial"/>
          <w:color w:val="231F20"/>
        </w:rPr>
        <w:t>худалдан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авах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ажиллагаатай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холб</w:t>
      </w:r>
      <w:r w:rsidR="00FA58B3">
        <w:rPr>
          <w:rFonts w:ascii="Arial" w:hAnsi="Arial" w:cs="Arial"/>
          <w:color w:val="231F20"/>
        </w:rPr>
        <w:t>оотой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аливаа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шийдвэр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гаргасан</w:t>
      </w:r>
      <w:proofErr w:type="spellEnd"/>
      <w:r w:rsidR="00FA58B3">
        <w:rPr>
          <w:rFonts w:ascii="Arial" w:hAnsi="Arial" w:cs="Arial"/>
          <w:color w:val="231F20"/>
        </w:rPr>
        <w:t>, </w:t>
      </w:r>
      <w:proofErr w:type="spellStart"/>
      <w:r w:rsidRPr="00A9342A">
        <w:rPr>
          <w:rFonts w:ascii="Arial" w:hAnsi="Arial" w:cs="Arial"/>
          <w:color w:val="231F20"/>
        </w:rPr>
        <w:t>гарын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үсэг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зурсан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эрх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бүхий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албан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тушаалтан</w:t>
      </w:r>
      <w:proofErr w:type="spellEnd"/>
      <w:r w:rsidRPr="00A9342A">
        <w:rPr>
          <w:rFonts w:ascii="Arial" w:hAnsi="Arial" w:cs="Arial"/>
          <w:color w:val="231F20"/>
        </w:rPr>
        <w:t>; </w:t>
      </w:r>
    </w:p>
    <w:p w14:paraId="7B64E5B3" w14:textId="6CC663A1" w:rsidR="00272424" w:rsidRPr="00A9342A" w:rsidRDefault="00272424" w:rsidP="00FA58B3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6.1.2. </w:t>
      </w:r>
      <w:proofErr w:type="spellStart"/>
      <w:r w:rsidRPr="00A9342A">
        <w:rPr>
          <w:rFonts w:ascii="Arial" w:hAnsi="Arial" w:cs="Arial"/>
          <w:color w:val="231F20"/>
        </w:rPr>
        <w:t>тухайн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зарлага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төлбөрийн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</w:t>
      </w:r>
      <w:r w:rsidR="00FA58B3">
        <w:rPr>
          <w:rFonts w:ascii="Arial" w:hAnsi="Arial" w:cs="Arial"/>
          <w:color w:val="231F20"/>
        </w:rPr>
        <w:t>аалгаварт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нэгдүгээр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гарын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үсэг</w:t>
      </w:r>
      <w:proofErr w:type="spellEnd"/>
      <w:r w:rsidR="00FA58B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зурж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гүйлгээ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хийсэн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албан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тушаалтан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36AECE14" w14:textId="77777777" w:rsidR="00FA58B3" w:rsidRDefault="00FA58B3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</w:p>
    <w:p w14:paraId="68CCF34B" w14:textId="7FF38BAD" w:rsidR="00272424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>ГУРАВДУГААР БҮЛЭГ </w:t>
      </w:r>
    </w:p>
    <w:p w14:paraId="3D427172" w14:textId="77777777" w:rsidR="00FA58B3" w:rsidRPr="00A9342A" w:rsidRDefault="00FA58B3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A17CC2A" w14:textId="77777777" w:rsidR="00FA58B3" w:rsidRDefault="00272424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САНХҮҮГИЙН </w:t>
      </w:r>
      <w:r w:rsidR="00FA58B3">
        <w:rPr>
          <w:rFonts w:ascii="Arial" w:hAnsi="Arial" w:cs="Arial"/>
          <w:b/>
          <w:bCs/>
          <w:color w:val="231F20"/>
        </w:rPr>
        <w:t xml:space="preserve">ҮЙЛ АЖИЛЛАГААНЫ </w:t>
      </w:r>
    </w:p>
    <w:p w14:paraId="199E7A69" w14:textId="17ED26BB" w:rsidR="00272424" w:rsidRDefault="00FA58B3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ИЛ ТОД БАЙДЛЫН ХЯНАЛТ</w:t>
      </w:r>
    </w:p>
    <w:p w14:paraId="7AB5156E" w14:textId="77777777" w:rsidR="00FA58B3" w:rsidRPr="00A9342A" w:rsidRDefault="00FA58B3" w:rsidP="0042365C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FCAD2C7" w14:textId="069DE014" w:rsidR="00272424" w:rsidRDefault="00272424" w:rsidP="00FA58B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7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дугаар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Журмын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хэрэгжилтэд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тавих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хяналт</w:t>
      </w:r>
      <w:proofErr w:type="spellEnd"/>
    </w:p>
    <w:p w14:paraId="71AA1091" w14:textId="77777777" w:rsidR="00FA58B3" w:rsidRPr="00A9342A" w:rsidRDefault="00FA58B3" w:rsidP="00FA58B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30504D1" w14:textId="5D879954" w:rsidR="00272424" w:rsidRPr="00A9342A" w:rsidRDefault="00272424" w:rsidP="0042365C">
      <w:pPr>
        <w:pStyle w:val="NormalWeb"/>
        <w:spacing w:before="0" w:beforeAutospacing="0" w:after="0" w:afterAutospacing="0"/>
        <w:ind w:firstLine="397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7.1. </w:t>
      </w:r>
      <w:proofErr w:type="spellStart"/>
      <w:r w:rsidR="00FA58B3">
        <w:rPr>
          <w:rFonts w:ascii="Arial" w:hAnsi="Arial" w:cs="Arial"/>
          <w:color w:val="231F20"/>
        </w:rPr>
        <w:t>Хуульчдын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холбооны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санхүүгийн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үйл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ажиллагааны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ил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байдлын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ажиллагаанд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тав</w:t>
      </w:r>
      <w:r w:rsidR="00FA58B3">
        <w:rPr>
          <w:rFonts w:ascii="Arial" w:hAnsi="Arial" w:cs="Arial"/>
          <w:color w:val="231F20"/>
        </w:rPr>
        <w:t>их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хөндлөнгийн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хяналтыг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Удирдах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болон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Хяналтын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хэрэгжүүлнэ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0296AEC1" w14:textId="0078E3B7" w:rsidR="00272424" w:rsidRPr="00A9342A" w:rsidRDefault="00272424" w:rsidP="00FA58B3">
      <w:pPr>
        <w:pStyle w:val="NormalWeb"/>
        <w:spacing w:before="0" w:beforeAutospacing="0" w:after="0" w:afterAutospacing="0"/>
        <w:ind w:firstLine="398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7.2. </w:t>
      </w:r>
      <w:proofErr w:type="spellStart"/>
      <w:r w:rsidRPr="00A9342A">
        <w:rPr>
          <w:rFonts w:ascii="Arial" w:hAnsi="Arial" w:cs="Arial"/>
          <w:color w:val="231F20"/>
        </w:rPr>
        <w:t>Салбар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үйл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ажиллагааны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ил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тод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байдалд</w:t>
      </w:r>
      <w:proofErr w:type="spellEnd"/>
      <w:r w:rsidR="00FA58B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тавих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дотоод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хяналтыг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Ерөнхийлөгч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хэрэгжүүлнэ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69BADA02" w14:textId="18CD3E62" w:rsidR="00272424" w:rsidRPr="00A9342A" w:rsidRDefault="00272424" w:rsidP="00FA58B3">
      <w:pPr>
        <w:pStyle w:val="NormalWeb"/>
        <w:spacing w:before="0" w:beforeAutospacing="0" w:after="0" w:afterAutospacing="0"/>
        <w:ind w:firstLine="398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lastRenderedPageBreak/>
        <w:t xml:space="preserve">7.3. </w:t>
      </w:r>
      <w:proofErr w:type="spellStart"/>
      <w:r w:rsidRPr="00A9342A">
        <w:rPr>
          <w:rFonts w:ascii="Arial" w:hAnsi="Arial" w:cs="Arial"/>
          <w:color w:val="231F20"/>
        </w:rPr>
        <w:t>Хяналтын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нь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өөр</w:t>
      </w:r>
      <w:r w:rsidR="00FA58B3">
        <w:rPr>
          <w:rFonts w:ascii="Arial" w:hAnsi="Arial" w:cs="Arial"/>
          <w:color w:val="231F20"/>
        </w:rPr>
        <w:t>ийн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санаачилгаар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Хуульчдийн</w:t>
      </w:r>
      <w:proofErr w:type="spellEnd"/>
      <w:r w:rsidR="00FA58B3">
        <w:rPr>
          <w:rFonts w:ascii="Arial" w:hAnsi="Arial" w:cs="Arial"/>
          <w:color w:val="231F20"/>
        </w:rPr>
        <w:t> </w:t>
      </w:r>
      <w:proofErr w:type="spellStart"/>
      <w:r w:rsidR="00FA58B3">
        <w:rPr>
          <w:rFonts w:ascii="Arial" w:hAnsi="Arial" w:cs="Arial"/>
          <w:color w:val="231F20"/>
        </w:rPr>
        <w:t>х</w:t>
      </w:r>
      <w:r w:rsidRPr="00A9342A">
        <w:rPr>
          <w:rFonts w:ascii="Arial" w:hAnsi="Arial" w:cs="Arial"/>
          <w:color w:val="231F20"/>
        </w:rPr>
        <w:t>олбооны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санхүүгийн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үйл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ажилла</w:t>
      </w:r>
      <w:r w:rsidR="00FA58B3">
        <w:rPr>
          <w:rFonts w:ascii="Arial" w:hAnsi="Arial" w:cs="Arial"/>
          <w:color w:val="231F20"/>
        </w:rPr>
        <w:t>гаанд</w:t>
      </w:r>
      <w:proofErr w:type="spellEnd"/>
      <w:r w:rsidR="00FA58B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шалгалт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хийж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болно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7001DC16" w14:textId="77777777" w:rsidR="00FA58B3" w:rsidRDefault="00FA58B3" w:rsidP="00FA58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231F20"/>
        </w:rPr>
      </w:pPr>
    </w:p>
    <w:p w14:paraId="021A39FD" w14:textId="4CB44FBE" w:rsidR="00272424" w:rsidRDefault="00272424" w:rsidP="00FA58B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31F20"/>
        </w:rPr>
      </w:pPr>
      <w:r w:rsidRPr="00A9342A">
        <w:rPr>
          <w:rFonts w:ascii="Arial" w:hAnsi="Arial" w:cs="Arial"/>
          <w:b/>
          <w:bCs/>
          <w:color w:val="231F20"/>
        </w:rPr>
        <w:t xml:space="preserve">8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дугаар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зүйл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. </w:t>
      </w:r>
      <w:proofErr w:type="spellStart"/>
      <w:r w:rsidRPr="00A9342A">
        <w:rPr>
          <w:rFonts w:ascii="Arial" w:hAnsi="Arial" w:cs="Arial"/>
          <w:b/>
          <w:bCs/>
          <w:color w:val="231F20"/>
        </w:rPr>
        <w:t>Гишүүний</w:t>
      </w:r>
      <w:proofErr w:type="spellEnd"/>
      <w:r w:rsidRPr="00A9342A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b/>
          <w:bCs/>
          <w:color w:val="231F20"/>
        </w:rPr>
        <w:t>хяналт</w:t>
      </w:r>
      <w:proofErr w:type="spellEnd"/>
    </w:p>
    <w:p w14:paraId="3C640FAE" w14:textId="77777777" w:rsidR="00FA58B3" w:rsidRPr="00A9342A" w:rsidRDefault="00FA58B3" w:rsidP="00FA58B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32F53CF" w14:textId="13D5CE96" w:rsidR="00272424" w:rsidRPr="00A9342A" w:rsidRDefault="00272424" w:rsidP="00FA58B3">
      <w:pPr>
        <w:pStyle w:val="NormalWeb"/>
        <w:spacing w:before="0" w:beforeAutospacing="0" w:after="0" w:afterAutospacing="0"/>
        <w:ind w:firstLine="403"/>
        <w:jc w:val="both"/>
        <w:rPr>
          <w:rFonts w:ascii="Arial" w:hAnsi="Arial" w:cs="Arial"/>
        </w:rPr>
      </w:pPr>
      <w:r w:rsidRPr="00A9342A">
        <w:rPr>
          <w:rFonts w:ascii="Arial" w:hAnsi="Arial" w:cs="Arial"/>
          <w:color w:val="231F20"/>
        </w:rPr>
        <w:t xml:space="preserve">8.1.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журмын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хэрэгжилтийн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я</w:t>
      </w:r>
      <w:r w:rsidR="00FA58B3">
        <w:rPr>
          <w:rFonts w:ascii="Arial" w:hAnsi="Arial" w:cs="Arial"/>
          <w:color w:val="231F20"/>
        </w:rPr>
        <w:t>вц</w:t>
      </w:r>
      <w:proofErr w:type="spellEnd"/>
      <w:r w:rsidR="00FA58B3">
        <w:rPr>
          <w:rFonts w:ascii="Arial" w:hAnsi="Arial" w:cs="Arial"/>
          <w:color w:val="231F20"/>
        </w:rPr>
        <w:t xml:space="preserve">, </w:t>
      </w:r>
      <w:proofErr w:type="spellStart"/>
      <w:r w:rsidR="00FA58B3">
        <w:rPr>
          <w:rFonts w:ascii="Arial" w:hAnsi="Arial" w:cs="Arial"/>
          <w:color w:val="231F20"/>
        </w:rPr>
        <w:t>санхүүгийн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үйл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ажиллагааны</w:t>
      </w:r>
      <w:proofErr w:type="spellEnd"/>
      <w:r w:rsidR="00FA58B3">
        <w:rPr>
          <w:rFonts w:ascii="Arial" w:hAnsi="Arial" w:cs="Arial"/>
          <w:color w:val="231F20"/>
        </w:rPr>
        <w:t> </w:t>
      </w:r>
      <w:proofErr w:type="spellStart"/>
      <w:r w:rsidR="00FA58B3">
        <w:rPr>
          <w:rFonts w:ascii="Arial" w:hAnsi="Arial" w:cs="Arial"/>
          <w:color w:val="231F20"/>
        </w:rPr>
        <w:t>ил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тод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байдлын</w:t>
      </w:r>
      <w:proofErr w:type="spellEnd"/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мэдээллийг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зөр</w:t>
      </w:r>
      <w:r w:rsidR="00FA58B3">
        <w:rPr>
          <w:rFonts w:ascii="Arial" w:hAnsi="Arial" w:cs="Arial"/>
          <w:color w:val="231F20"/>
        </w:rPr>
        <w:t>чил</w:t>
      </w:r>
      <w:proofErr w:type="spellEnd"/>
      <w:r w:rsidR="00FA58B3">
        <w:rPr>
          <w:rFonts w:ascii="Arial" w:hAnsi="Arial" w:cs="Arial"/>
          <w:color w:val="231F20"/>
        </w:rPr>
        <w:t xml:space="preserve">, </w:t>
      </w:r>
      <w:proofErr w:type="spellStart"/>
      <w:r w:rsidR="00FA58B3">
        <w:rPr>
          <w:rFonts w:ascii="Arial" w:hAnsi="Arial" w:cs="Arial"/>
          <w:color w:val="231F20"/>
        </w:rPr>
        <w:t>дутагдал</w:t>
      </w:r>
      <w:proofErr w:type="spellEnd"/>
      <w:r w:rsidR="00FA58B3">
        <w:rPr>
          <w:rFonts w:ascii="Arial" w:hAnsi="Arial" w:cs="Arial"/>
          <w:color w:val="231F20"/>
          <w:lang w:val="mn-MN"/>
        </w:rPr>
        <w:t>тай гэж үзвэл</w:t>
      </w:r>
      <w:r w:rsidR="00FA58B3">
        <w:rPr>
          <w:rFonts w:ascii="Arial" w:hAnsi="Arial" w:cs="Arial"/>
          <w:color w:val="231F20"/>
        </w:rPr>
        <w:t xml:space="preserve"> </w:t>
      </w:r>
      <w:proofErr w:type="spellStart"/>
      <w:r w:rsidR="00FA58B3">
        <w:rPr>
          <w:rFonts w:ascii="Arial" w:hAnsi="Arial" w:cs="Arial"/>
          <w:color w:val="231F20"/>
        </w:rPr>
        <w:t>шаардлагыг</w:t>
      </w:r>
      <w:proofErr w:type="spellEnd"/>
      <w:r w:rsidR="00FA58B3">
        <w:rPr>
          <w:rFonts w:ascii="Arial" w:hAnsi="Arial" w:cs="Arial"/>
          <w:color w:val="231F20"/>
        </w:rPr>
        <w:t> </w:t>
      </w:r>
      <w:proofErr w:type="spellStart"/>
      <w:r w:rsidRPr="00A9342A">
        <w:rPr>
          <w:rFonts w:ascii="Arial" w:hAnsi="Arial" w:cs="Arial"/>
          <w:color w:val="231F20"/>
        </w:rPr>
        <w:t>Ерөнхийлөгч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хүлээн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аваагүй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талаарх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гомдол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мэдээллийг</w:t>
      </w:r>
      <w:proofErr w:type="spellEnd"/>
      <w:proofErr w:type="gramStart"/>
      <w:r w:rsidRPr="00A9342A">
        <w:rPr>
          <w:rFonts w:ascii="Arial" w:hAnsi="Arial" w:cs="Arial"/>
          <w:color w:val="231F20"/>
        </w:rPr>
        <w:t xml:space="preserve">  </w:t>
      </w:r>
      <w:proofErr w:type="spellStart"/>
      <w:r w:rsidRPr="00A9342A">
        <w:rPr>
          <w:rFonts w:ascii="Arial" w:hAnsi="Arial" w:cs="Arial"/>
          <w:color w:val="231F20"/>
        </w:rPr>
        <w:t>гишүүн</w:t>
      </w:r>
      <w:proofErr w:type="spellEnd"/>
      <w:proofErr w:type="gram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Удирдах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эсхүл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Хяналтын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гаргаж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болно</w:t>
      </w:r>
      <w:proofErr w:type="spellEnd"/>
      <w:r w:rsidRPr="00A9342A">
        <w:rPr>
          <w:rFonts w:ascii="Arial" w:hAnsi="Arial" w:cs="Arial"/>
          <w:color w:val="231F20"/>
        </w:rPr>
        <w:t>. </w:t>
      </w:r>
    </w:p>
    <w:p w14:paraId="5977DFBD" w14:textId="77777777" w:rsidR="00FA58B3" w:rsidRDefault="00272424" w:rsidP="00FA58B3">
      <w:pPr>
        <w:pStyle w:val="NormalWeb"/>
        <w:spacing w:before="0" w:beforeAutospacing="0" w:after="0" w:afterAutospacing="0"/>
        <w:ind w:firstLine="403"/>
        <w:jc w:val="both"/>
        <w:rPr>
          <w:rFonts w:ascii="Arial" w:hAnsi="Arial" w:cs="Arial"/>
          <w:color w:val="231F20"/>
        </w:rPr>
      </w:pPr>
      <w:r w:rsidRPr="00A9342A">
        <w:rPr>
          <w:rFonts w:ascii="Arial" w:hAnsi="Arial" w:cs="Arial"/>
          <w:color w:val="231F20"/>
        </w:rPr>
        <w:t xml:space="preserve">8.2. </w:t>
      </w:r>
      <w:proofErr w:type="spellStart"/>
      <w:r w:rsidRPr="00A9342A">
        <w:rPr>
          <w:rFonts w:ascii="Arial" w:hAnsi="Arial" w:cs="Arial"/>
          <w:color w:val="231F20"/>
        </w:rPr>
        <w:t>Удирдах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эсхүл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Хяналтын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зөвлөл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нь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гомдол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мэдээллийн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дагуу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тодорхой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арга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хэмжээ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авч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үр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дүнг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тухайн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гишүүнд</w:t>
      </w:r>
      <w:proofErr w:type="spellEnd"/>
      <w:r w:rsidR="00FA58B3">
        <w:rPr>
          <w:rFonts w:ascii="Arial" w:hAnsi="Arial" w:cs="Arial"/>
          <w:lang w:val="mn-MN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бичгээр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мэдэгдэж</w:t>
      </w:r>
      <w:proofErr w:type="spellEnd"/>
      <w:r w:rsidRPr="00A9342A">
        <w:rPr>
          <w:rFonts w:ascii="Arial" w:hAnsi="Arial" w:cs="Arial"/>
          <w:color w:val="231F20"/>
        </w:rPr>
        <w:t xml:space="preserve">, </w:t>
      </w:r>
      <w:proofErr w:type="spellStart"/>
      <w:r w:rsidRPr="00A9342A">
        <w:rPr>
          <w:rFonts w:ascii="Arial" w:hAnsi="Arial" w:cs="Arial"/>
          <w:color w:val="231F20"/>
        </w:rPr>
        <w:t>энэ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тухай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нийт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гишүүдэд</w:t>
      </w:r>
      <w:proofErr w:type="spellEnd"/>
      <w:r w:rsidRPr="00A9342A">
        <w:rPr>
          <w:rFonts w:ascii="Arial" w:hAnsi="Arial" w:cs="Arial"/>
          <w:color w:val="231F20"/>
        </w:rPr>
        <w:t xml:space="preserve"> </w:t>
      </w:r>
      <w:proofErr w:type="spellStart"/>
      <w:r w:rsidRPr="00A9342A">
        <w:rPr>
          <w:rFonts w:ascii="Arial" w:hAnsi="Arial" w:cs="Arial"/>
          <w:color w:val="231F20"/>
        </w:rPr>
        <w:t>мэдээлнэ</w:t>
      </w:r>
      <w:proofErr w:type="spellEnd"/>
      <w:r w:rsidRPr="00A9342A">
        <w:rPr>
          <w:rFonts w:ascii="Arial" w:hAnsi="Arial" w:cs="Arial"/>
          <w:color w:val="231F20"/>
        </w:rPr>
        <w:t xml:space="preserve">. </w:t>
      </w:r>
    </w:p>
    <w:p w14:paraId="37EA95D1" w14:textId="77777777" w:rsidR="00FA58B3" w:rsidRDefault="00FA58B3" w:rsidP="00FA58B3">
      <w:pPr>
        <w:pStyle w:val="NormalWeb"/>
        <w:spacing w:before="0" w:beforeAutospacing="0" w:after="0" w:afterAutospacing="0"/>
        <w:ind w:firstLine="403"/>
        <w:rPr>
          <w:rFonts w:ascii="Arial" w:hAnsi="Arial" w:cs="Arial"/>
          <w:color w:val="231F20"/>
        </w:rPr>
      </w:pPr>
    </w:p>
    <w:sectPr w:rsidR="00FA58B3" w:rsidSect="00DA157F">
      <w:headerReference w:type="default" r:id="rId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43108" w14:textId="77777777" w:rsidR="000A7E0A" w:rsidRDefault="000A7E0A" w:rsidP="00F11CCB">
      <w:pPr>
        <w:spacing w:after="0" w:line="240" w:lineRule="auto"/>
      </w:pPr>
      <w:r>
        <w:separator/>
      </w:r>
    </w:p>
  </w:endnote>
  <w:endnote w:type="continuationSeparator" w:id="0">
    <w:p w14:paraId="7DE2E689" w14:textId="77777777" w:rsidR="000A7E0A" w:rsidRDefault="000A7E0A" w:rsidP="00F1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14CF" w14:textId="77777777" w:rsidR="000A7E0A" w:rsidRDefault="000A7E0A" w:rsidP="00F11CCB">
      <w:pPr>
        <w:spacing w:after="0" w:line="240" w:lineRule="auto"/>
      </w:pPr>
      <w:r>
        <w:separator/>
      </w:r>
    </w:p>
  </w:footnote>
  <w:footnote w:type="continuationSeparator" w:id="0">
    <w:p w14:paraId="2CD5E2F3" w14:textId="77777777" w:rsidR="000A7E0A" w:rsidRDefault="000A7E0A" w:rsidP="00F1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B5B2F" w14:textId="6AF03B94" w:rsidR="00F11CCB" w:rsidRPr="00F11CCB" w:rsidRDefault="00F11CCB" w:rsidP="00F11CCB">
    <w:pPr>
      <w:pStyle w:val="Header"/>
      <w:jc w:val="right"/>
      <w:rPr>
        <w:rFonts w:ascii="Arial" w:hAnsi="Arial" w:cs="Arial"/>
        <w:i/>
        <w:sz w:val="24"/>
        <w:lang w:val="mn-MN"/>
      </w:rPr>
    </w:pPr>
    <w:r w:rsidRPr="00F11CCB">
      <w:rPr>
        <w:rFonts w:ascii="Arial" w:hAnsi="Arial" w:cs="Arial"/>
        <w:i/>
        <w:sz w:val="24"/>
        <w:lang w:val="mn-MN"/>
      </w:rPr>
      <w:t>Төсөл 2024.06.20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24"/>
    <w:rsid w:val="000A7E0A"/>
    <w:rsid w:val="00116869"/>
    <w:rsid w:val="0020208E"/>
    <w:rsid w:val="00244C37"/>
    <w:rsid w:val="00272424"/>
    <w:rsid w:val="002C0E04"/>
    <w:rsid w:val="0042365C"/>
    <w:rsid w:val="00484E42"/>
    <w:rsid w:val="004A2BEB"/>
    <w:rsid w:val="004D630F"/>
    <w:rsid w:val="00821233"/>
    <w:rsid w:val="00840C1B"/>
    <w:rsid w:val="008439E0"/>
    <w:rsid w:val="00877497"/>
    <w:rsid w:val="00882A1B"/>
    <w:rsid w:val="008F1C39"/>
    <w:rsid w:val="00922DC7"/>
    <w:rsid w:val="009C42EE"/>
    <w:rsid w:val="009E34C2"/>
    <w:rsid w:val="00A72E86"/>
    <w:rsid w:val="00A9342A"/>
    <w:rsid w:val="00A935E8"/>
    <w:rsid w:val="00AC4438"/>
    <w:rsid w:val="00B31925"/>
    <w:rsid w:val="00B32199"/>
    <w:rsid w:val="00BC02F1"/>
    <w:rsid w:val="00BC5135"/>
    <w:rsid w:val="00C329F0"/>
    <w:rsid w:val="00C43063"/>
    <w:rsid w:val="00D123DB"/>
    <w:rsid w:val="00D60E22"/>
    <w:rsid w:val="00D80EA8"/>
    <w:rsid w:val="00DA157F"/>
    <w:rsid w:val="00DA4C86"/>
    <w:rsid w:val="00E5407C"/>
    <w:rsid w:val="00E7331B"/>
    <w:rsid w:val="00EF568F"/>
    <w:rsid w:val="00F11CCB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AB947"/>
  <w15:chartTrackingRefBased/>
  <w15:docId w15:val="{6B50566F-7E12-43F4-B3F2-2DB3AFA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CB"/>
  </w:style>
  <w:style w:type="paragraph" w:styleId="Footer">
    <w:name w:val="footer"/>
    <w:basedOn w:val="Normal"/>
    <w:link w:val="FooterChar"/>
    <w:uiPriority w:val="99"/>
    <w:unhideWhenUsed/>
    <w:rsid w:val="00F1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2024-06-20T08:15:00Z</cp:lastPrinted>
  <dcterms:created xsi:type="dcterms:W3CDTF">2024-06-24T09:38:00Z</dcterms:created>
  <dcterms:modified xsi:type="dcterms:W3CDTF">2024-06-24T14:57:00Z</dcterms:modified>
</cp:coreProperties>
</file>